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A6" w:rsidRDefault="00903BA6" w:rsidP="00CF4BC1">
      <w:pPr>
        <w:rPr>
          <w:b/>
          <w:bCs/>
          <w:sz w:val="28"/>
          <w:szCs w:val="28"/>
          <w:u w:val="single"/>
          <w:lang w:val="en-US"/>
        </w:rPr>
      </w:pPr>
    </w:p>
    <w:p w:rsidR="00E273A3" w:rsidRDefault="00E273A3" w:rsidP="00E273A3">
      <w:pPr>
        <w:jc w:val="both"/>
        <w:rPr>
          <w:b/>
          <w:bCs/>
          <w:sz w:val="28"/>
          <w:szCs w:val="28"/>
          <w:lang w:val="uk-UA"/>
        </w:rPr>
      </w:pPr>
    </w:p>
    <w:p w:rsidR="00CF4BC1" w:rsidRDefault="00CF4BC1" w:rsidP="00904577">
      <w:pPr>
        <w:ind w:left="3960"/>
        <w:jc w:val="both"/>
        <w:rPr>
          <w:b/>
          <w:bCs/>
          <w:sz w:val="28"/>
          <w:szCs w:val="28"/>
          <w:lang w:val="en-US"/>
        </w:rPr>
      </w:pPr>
    </w:p>
    <w:p w:rsidR="00CF4BC1" w:rsidRPr="00CF4BC1" w:rsidRDefault="00CF4BC1" w:rsidP="00CF4BC1">
      <w:pPr>
        <w:jc w:val="both"/>
        <w:rPr>
          <w:b/>
          <w:bCs/>
          <w:sz w:val="28"/>
          <w:szCs w:val="28"/>
          <w:lang w:val="en-US"/>
        </w:rPr>
      </w:pPr>
    </w:p>
    <w:p w:rsidR="00904577" w:rsidRPr="00B0480B" w:rsidRDefault="00904577" w:rsidP="00C90A2C">
      <w:pPr>
        <w:ind w:firstLine="3969"/>
        <w:jc w:val="both"/>
        <w:rPr>
          <w:b/>
          <w:bCs/>
          <w:sz w:val="28"/>
          <w:szCs w:val="28"/>
          <w:lang w:val="uk-UA"/>
        </w:rPr>
      </w:pPr>
      <w:r w:rsidRPr="00B0480B">
        <w:rPr>
          <w:b/>
          <w:bCs/>
          <w:sz w:val="28"/>
          <w:szCs w:val="28"/>
          <w:lang w:val="uk-UA"/>
        </w:rPr>
        <w:t xml:space="preserve">До </w:t>
      </w:r>
      <w:r w:rsidR="000D684F" w:rsidRPr="00B0480B">
        <w:rPr>
          <w:b/>
          <w:bCs/>
          <w:sz w:val="28"/>
          <w:szCs w:val="28"/>
          <w:lang w:val="uk-UA"/>
        </w:rPr>
        <w:t>Дніпровського</w:t>
      </w:r>
      <w:r w:rsidRPr="00B0480B">
        <w:rPr>
          <w:b/>
          <w:bCs/>
          <w:sz w:val="28"/>
          <w:szCs w:val="28"/>
          <w:lang w:val="uk-UA"/>
        </w:rPr>
        <w:t xml:space="preserve"> районного суду </w:t>
      </w:r>
    </w:p>
    <w:p w:rsidR="00CA3747" w:rsidRPr="00B0480B" w:rsidRDefault="00904577" w:rsidP="00904577">
      <w:pPr>
        <w:ind w:left="3960"/>
        <w:jc w:val="both"/>
        <w:rPr>
          <w:b/>
          <w:bCs/>
          <w:sz w:val="28"/>
          <w:szCs w:val="28"/>
          <w:lang w:val="uk-UA"/>
        </w:rPr>
      </w:pPr>
      <w:r w:rsidRPr="00B0480B">
        <w:rPr>
          <w:b/>
          <w:bCs/>
          <w:sz w:val="28"/>
          <w:szCs w:val="28"/>
          <w:lang w:val="uk-UA"/>
        </w:rPr>
        <w:t>м. Києва</w:t>
      </w:r>
    </w:p>
    <w:p w:rsidR="00904577" w:rsidRPr="00B0480B" w:rsidRDefault="00664328" w:rsidP="00904577">
      <w:pPr>
        <w:ind w:firstLine="3969"/>
        <w:rPr>
          <w:sz w:val="28"/>
          <w:szCs w:val="28"/>
          <w:lang w:val="uk-UA"/>
        </w:rPr>
      </w:pPr>
      <w:r w:rsidRPr="00B0480B">
        <w:rPr>
          <w:sz w:val="28"/>
          <w:szCs w:val="28"/>
        </w:rPr>
        <w:t xml:space="preserve">02105, м. Київ, вул. </w:t>
      </w:r>
      <w:r w:rsidR="00B0480B" w:rsidRPr="00B0480B">
        <w:rPr>
          <w:sz w:val="28"/>
          <w:szCs w:val="28"/>
          <w:lang w:val="uk-UA"/>
        </w:rPr>
        <w:t>Кошиця</w:t>
      </w:r>
      <w:r w:rsidRPr="00B0480B">
        <w:rPr>
          <w:sz w:val="28"/>
          <w:szCs w:val="28"/>
        </w:rPr>
        <w:t xml:space="preserve">, </w:t>
      </w:r>
      <w:r w:rsidR="00B0480B" w:rsidRPr="00B0480B">
        <w:rPr>
          <w:sz w:val="28"/>
          <w:szCs w:val="28"/>
          <w:lang w:val="uk-UA"/>
        </w:rPr>
        <w:t>5</w:t>
      </w:r>
    </w:p>
    <w:p w:rsidR="00664328" w:rsidRPr="00664328" w:rsidRDefault="00664328" w:rsidP="00904577">
      <w:pPr>
        <w:ind w:firstLine="3969"/>
        <w:rPr>
          <w:sz w:val="28"/>
          <w:szCs w:val="28"/>
          <w:lang w:val="uk-UA"/>
        </w:rPr>
      </w:pPr>
    </w:p>
    <w:p w:rsidR="00904577" w:rsidRPr="002837A4" w:rsidRDefault="00904577" w:rsidP="00904577">
      <w:pPr>
        <w:jc w:val="both"/>
        <w:rPr>
          <w:b/>
          <w:bCs/>
          <w:sz w:val="28"/>
          <w:szCs w:val="28"/>
          <w:u w:val="single"/>
          <w:lang w:val="en-US"/>
        </w:rPr>
      </w:pPr>
      <w:r w:rsidRPr="006C0514">
        <w:rPr>
          <w:b/>
          <w:bCs/>
          <w:sz w:val="28"/>
          <w:szCs w:val="28"/>
          <w:lang w:val="uk-UA"/>
        </w:rPr>
        <w:t xml:space="preserve">                                ПОЗИВАЧ: </w:t>
      </w:r>
      <w:r w:rsidR="002837A4">
        <w:rPr>
          <w:b/>
          <w:bCs/>
          <w:sz w:val="28"/>
          <w:szCs w:val="28"/>
          <w:u w:val="single"/>
          <w:lang w:val="en-US"/>
        </w:rPr>
        <w:t>________________________</w:t>
      </w:r>
    </w:p>
    <w:p w:rsidR="00904577" w:rsidRPr="002837A4" w:rsidRDefault="000D684F" w:rsidP="002837A4">
      <w:pPr>
        <w:ind w:firstLine="3969"/>
        <w:rPr>
          <w:sz w:val="25"/>
          <w:szCs w:val="25"/>
          <w:lang w:val="en-US"/>
        </w:rPr>
      </w:pPr>
      <w:r>
        <w:rPr>
          <w:sz w:val="25"/>
          <w:szCs w:val="25"/>
          <w:lang w:val="uk-UA"/>
        </w:rPr>
        <w:t>Адреса реєстрації</w:t>
      </w:r>
      <w:r w:rsidR="00904577" w:rsidRPr="006C0514">
        <w:rPr>
          <w:sz w:val="25"/>
          <w:szCs w:val="25"/>
          <w:lang w:val="uk-UA"/>
        </w:rPr>
        <w:t xml:space="preserve">: </w:t>
      </w:r>
      <w:r w:rsidR="002837A4">
        <w:rPr>
          <w:sz w:val="25"/>
          <w:szCs w:val="25"/>
          <w:lang w:val="en-US"/>
        </w:rPr>
        <w:t>____________________</w:t>
      </w:r>
    </w:p>
    <w:p w:rsidR="00904577" w:rsidRPr="006C0514" w:rsidRDefault="007E272A" w:rsidP="00904577">
      <w:pPr>
        <w:ind w:left="3960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Засоби зв’язку: </w:t>
      </w:r>
      <w:r w:rsidR="00904577" w:rsidRPr="006C0514">
        <w:rPr>
          <w:sz w:val="25"/>
          <w:szCs w:val="25"/>
          <w:lang w:val="uk-UA"/>
        </w:rPr>
        <w:t xml:space="preserve">тел. </w:t>
      </w:r>
      <w:r w:rsidR="00904577">
        <w:rPr>
          <w:sz w:val="25"/>
          <w:szCs w:val="25"/>
          <w:lang w:val="uk-UA"/>
        </w:rPr>
        <w:t xml:space="preserve"> </w:t>
      </w:r>
      <w:r w:rsidR="002837A4">
        <w:rPr>
          <w:sz w:val="25"/>
          <w:szCs w:val="25"/>
          <w:lang w:val="en-US"/>
        </w:rPr>
        <w:t>____________________</w:t>
      </w:r>
    </w:p>
    <w:p w:rsidR="00904577" w:rsidRPr="006C0514" w:rsidRDefault="00904577" w:rsidP="00904577">
      <w:pPr>
        <w:ind w:firstLine="3969"/>
        <w:jc w:val="both"/>
        <w:rPr>
          <w:sz w:val="25"/>
          <w:szCs w:val="25"/>
          <w:lang w:val="uk-UA"/>
        </w:rPr>
      </w:pPr>
    </w:p>
    <w:p w:rsidR="002577A6" w:rsidRDefault="00904577" w:rsidP="00046B49">
      <w:pPr>
        <w:tabs>
          <w:tab w:val="left" w:pos="9000"/>
        </w:tabs>
        <w:ind w:left="3969" w:hanging="3118"/>
        <w:jc w:val="both"/>
        <w:rPr>
          <w:b/>
          <w:sz w:val="28"/>
          <w:szCs w:val="28"/>
          <w:u w:val="single"/>
          <w:lang w:val="uk-UA"/>
        </w:rPr>
      </w:pPr>
      <w:r w:rsidRPr="0061337A">
        <w:rPr>
          <w:b/>
          <w:bCs/>
          <w:sz w:val="28"/>
          <w:szCs w:val="28"/>
          <w:lang w:val="uk-UA"/>
        </w:rPr>
        <w:t>ВІДПОВІДАЧ</w:t>
      </w:r>
      <w:r w:rsidR="002577A6">
        <w:rPr>
          <w:b/>
          <w:bCs/>
          <w:sz w:val="28"/>
          <w:szCs w:val="28"/>
          <w:lang w:val="uk-UA"/>
        </w:rPr>
        <w:t>:</w:t>
      </w:r>
      <w:r w:rsidR="003F5295">
        <w:rPr>
          <w:b/>
          <w:bCs/>
          <w:sz w:val="28"/>
          <w:szCs w:val="28"/>
          <w:lang w:val="uk-UA"/>
        </w:rPr>
        <w:t xml:space="preserve">    </w:t>
      </w:r>
      <w:r w:rsidR="00046B49">
        <w:rPr>
          <w:b/>
          <w:bCs/>
          <w:sz w:val="28"/>
          <w:szCs w:val="28"/>
          <w:lang w:val="en-US"/>
        </w:rPr>
        <w:t xml:space="preserve"> </w:t>
      </w:r>
      <w:r w:rsidR="002577A6">
        <w:rPr>
          <w:b/>
          <w:bCs/>
          <w:sz w:val="28"/>
          <w:szCs w:val="28"/>
          <w:lang w:val="uk-UA"/>
        </w:rPr>
        <w:t xml:space="preserve">  </w:t>
      </w:r>
      <w:r w:rsidR="00063E17">
        <w:rPr>
          <w:b/>
          <w:bCs/>
          <w:sz w:val="28"/>
          <w:szCs w:val="28"/>
          <w:lang w:val="uk-UA"/>
        </w:rPr>
        <w:t xml:space="preserve">   </w:t>
      </w:r>
      <w:r w:rsidR="00AC68F4">
        <w:rPr>
          <w:b/>
          <w:bCs/>
          <w:sz w:val="28"/>
          <w:szCs w:val="28"/>
          <w:lang w:val="en-US"/>
        </w:rPr>
        <w:t xml:space="preserve">    </w:t>
      </w:r>
      <w:r w:rsidR="002577A6">
        <w:rPr>
          <w:b/>
          <w:bCs/>
          <w:sz w:val="28"/>
          <w:szCs w:val="28"/>
          <w:lang w:val="uk-UA"/>
        </w:rPr>
        <w:t xml:space="preserve"> </w:t>
      </w:r>
      <w:r w:rsidR="00476451">
        <w:rPr>
          <w:b/>
          <w:bCs/>
          <w:sz w:val="28"/>
          <w:szCs w:val="28"/>
          <w:lang w:val="uk-UA"/>
        </w:rPr>
        <w:t xml:space="preserve"> </w:t>
      </w:r>
      <w:r w:rsidR="002577A6" w:rsidRPr="00966703">
        <w:rPr>
          <w:b/>
          <w:sz w:val="28"/>
          <w:szCs w:val="28"/>
          <w:u w:val="single"/>
          <w:lang w:val="uk-UA"/>
        </w:rPr>
        <w:t>Товариство з обмеженою відповідальністю «</w:t>
      </w:r>
      <w:proofErr w:type="spellStart"/>
      <w:r w:rsidR="00D344AD" w:rsidRPr="00966703">
        <w:rPr>
          <w:b/>
          <w:sz w:val="28"/>
          <w:szCs w:val="28"/>
          <w:u w:val="single"/>
          <w:lang w:val="uk-UA"/>
        </w:rPr>
        <w:t>УкоінвестБуд</w:t>
      </w:r>
      <w:proofErr w:type="spellEnd"/>
      <w:r w:rsidR="002577A6" w:rsidRPr="00966703">
        <w:rPr>
          <w:b/>
          <w:sz w:val="28"/>
          <w:szCs w:val="28"/>
          <w:u w:val="single"/>
          <w:lang w:val="uk-UA"/>
        </w:rPr>
        <w:t>»</w:t>
      </w:r>
      <w:r w:rsidR="00D344AD" w:rsidRPr="00966703">
        <w:rPr>
          <w:b/>
          <w:sz w:val="28"/>
          <w:szCs w:val="28"/>
          <w:u w:val="single"/>
          <w:lang w:val="uk-UA"/>
        </w:rPr>
        <w:t xml:space="preserve"> </w:t>
      </w:r>
    </w:p>
    <w:p w:rsidR="00966703" w:rsidRDefault="00966703" w:rsidP="00966703">
      <w:pPr>
        <w:pStyle w:val="NormalWeb"/>
        <w:spacing w:before="0" w:beforeAutospacing="0" w:after="0" w:afterAutospacing="0"/>
        <w:ind w:left="3969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02140, м.Київ, вул. Л.Руденко, 6-А</w:t>
      </w:r>
    </w:p>
    <w:p w:rsidR="00966703" w:rsidRDefault="00966703" w:rsidP="00966703">
      <w:pPr>
        <w:pStyle w:val="NormalWeb"/>
        <w:spacing w:before="0" w:beforeAutospacing="0" w:after="0" w:afterAutospacing="0"/>
        <w:ind w:left="3969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п/р 260025056105 в Київськ. РД «Райффайзен Банк Аваль» , м.Київ</w:t>
      </w:r>
    </w:p>
    <w:p w:rsidR="00966703" w:rsidRDefault="00966703" w:rsidP="00966703">
      <w:pPr>
        <w:pStyle w:val="NormalWeb"/>
        <w:spacing w:before="0" w:beforeAutospacing="0" w:after="0" w:afterAutospacing="0"/>
        <w:ind w:left="3969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МФО 322904</w:t>
      </w:r>
    </w:p>
    <w:p w:rsidR="00966703" w:rsidRDefault="00966703" w:rsidP="00966703">
      <w:pPr>
        <w:pStyle w:val="NormalWeb"/>
        <w:spacing w:before="0" w:beforeAutospacing="0" w:after="0" w:afterAutospacing="0"/>
        <w:ind w:left="3969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код ЄДРПОУ 25637276</w:t>
      </w:r>
    </w:p>
    <w:p w:rsidR="00966703" w:rsidRDefault="00966703" w:rsidP="00966703">
      <w:pPr>
        <w:pStyle w:val="NormalWeb"/>
        <w:spacing w:before="0" w:beforeAutospacing="0" w:after="0" w:afterAutospacing="0"/>
        <w:ind w:left="3969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</w:rPr>
        <w:t>I</w:t>
      </w:r>
      <w:r w:rsidRPr="00D2056D">
        <w:rPr>
          <w:sz w:val="28"/>
          <w:szCs w:val="28"/>
          <w:u w:val="single"/>
          <w:lang w:val="uk-UA"/>
        </w:rPr>
        <w:t xml:space="preserve">ПН </w:t>
      </w:r>
      <w:r>
        <w:rPr>
          <w:sz w:val="28"/>
          <w:szCs w:val="28"/>
          <w:u w:val="single"/>
          <w:lang w:val="uk-UA"/>
        </w:rPr>
        <w:t>256372726517</w:t>
      </w:r>
    </w:p>
    <w:p w:rsidR="00966703" w:rsidRDefault="00966703" w:rsidP="00966703">
      <w:pPr>
        <w:pStyle w:val="NormalWeb"/>
        <w:spacing w:before="0" w:beforeAutospacing="0" w:after="0" w:afterAutospacing="0"/>
        <w:ind w:left="3969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Св-во платник ПДВ № 38819741</w:t>
      </w:r>
    </w:p>
    <w:p w:rsidR="00D2056D" w:rsidRDefault="00D2056D" w:rsidP="00966703">
      <w:pPr>
        <w:pStyle w:val="NormalWeb"/>
        <w:spacing w:before="0" w:beforeAutospacing="0" w:after="0" w:afterAutospacing="0"/>
        <w:ind w:left="3969"/>
        <w:rPr>
          <w:sz w:val="28"/>
          <w:szCs w:val="28"/>
        </w:rPr>
      </w:pPr>
      <w:r w:rsidRPr="00D2056D">
        <w:rPr>
          <w:sz w:val="28"/>
          <w:szCs w:val="28"/>
          <w:lang w:val="uk-UA"/>
        </w:rPr>
        <w:t>Засоб</w:t>
      </w:r>
      <w:r>
        <w:rPr>
          <w:sz w:val="28"/>
          <w:szCs w:val="28"/>
          <w:lang w:val="uk-UA"/>
        </w:rPr>
        <w:t>и</w:t>
      </w:r>
      <w:r w:rsidRPr="00D2056D">
        <w:rPr>
          <w:sz w:val="28"/>
          <w:szCs w:val="28"/>
          <w:lang w:val="uk-UA"/>
        </w:rPr>
        <w:t xml:space="preserve"> зв’язку: поштові</w:t>
      </w:r>
    </w:p>
    <w:p w:rsidR="00C15AA3" w:rsidRDefault="00C15AA3" w:rsidP="00904577">
      <w:pPr>
        <w:ind w:firstLine="900"/>
        <w:jc w:val="right"/>
        <w:rPr>
          <w:b/>
          <w:bCs/>
          <w:sz w:val="28"/>
          <w:szCs w:val="28"/>
          <w:lang w:val="en-US"/>
        </w:rPr>
      </w:pPr>
    </w:p>
    <w:p w:rsidR="00904577" w:rsidRDefault="00904577" w:rsidP="00904577">
      <w:pPr>
        <w:jc w:val="center"/>
        <w:rPr>
          <w:b/>
          <w:bCs/>
          <w:sz w:val="28"/>
          <w:szCs w:val="28"/>
          <w:lang w:val="uk-UA"/>
        </w:rPr>
      </w:pPr>
    </w:p>
    <w:p w:rsidR="00AC68F4" w:rsidRDefault="00AC68F4" w:rsidP="00AC68F4">
      <w:pPr>
        <w:jc w:val="both"/>
        <w:rPr>
          <w:b/>
          <w:bCs/>
          <w:sz w:val="28"/>
          <w:szCs w:val="28"/>
          <w:lang w:val="uk-UA"/>
        </w:rPr>
      </w:pPr>
    </w:p>
    <w:p w:rsidR="00C90A2C" w:rsidRDefault="00AC68F4" w:rsidP="0090457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Позов</w:t>
      </w:r>
    </w:p>
    <w:p w:rsidR="00903319" w:rsidRPr="003F5295" w:rsidRDefault="00903319" w:rsidP="003F5295">
      <w:pPr>
        <w:jc w:val="center"/>
        <w:rPr>
          <w:bCs/>
          <w:sz w:val="28"/>
          <w:szCs w:val="28"/>
          <w:lang w:val="uk-UA"/>
        </w:rPr>
      </w:pPr>
      <w:r w:rsidRPr="003F5295">
        <w:rPr>
          <w:bCs/>
          <w:sz w:val="28"/>
          <w:szCs w:val="28"/>
          <w:lang w:val="uk-UA"/>
        </w:rPr>
        <w:t xml:space="preserve">про </w:t>
      </w:r>
      <w:r w:rsidR="003F5295" w:rsidRPr="003F5295">
        <w:rPr>
          <w:bCs/>
          <w:sz w:val="28"/>
          <w:szCs w:val="28"/>
          <w:lang w:val="uk-UA"/>
        </w:rPr>
        <w:t xml:space="preserve">визнання права власності </w:t>
      </w:r>
      <w:r w:rsidR="00571FE5">
        <w:rPr>
          <w:bCs/>
          <w:sz w:val="28"/>
          <w:szCs w:val="28"/>
          <w:lang w:val="uk-UA"/>
        </w:rPr>
        <w:t>на</w:t>
      </w:r>
      <w:r w:rsidR="003F5295">
        <w:rPr>
          <w:bCs/>
          <w:sz w:val="28"/>
          <w:szCs w:val="28"/>
          <w:lang w:val="uk-UA"/>
        </w:rPr>
        <w:t xml:space="preserve"> </w:t>
      </w:r>
      <w:proofErr w:type="spellStart"/>
      <w:r w:rsidR="002837A4">
        <w:rPr>
          <w:bCs/>
          <w:sz w:val="28"/>
          <w:szCs w:val="28"/>
        </w:rPr>
        <w:t>нежитлове</w:t>
      </w:r>
      <w:proofErr w:type="spellEnd"/>
      <w:r w:rsidR="002837A4">
        <w:rPr>
          <w:bCs/>
          <w:sz w:val="28"/>
          <w:szCs w:val="28"/>
        </w:rPr>
        <w:t xml:space="preserve"> прим</w:t>
      </w:r>
      <w:r w:rsidR="002837A4">
        <w:rPr>
          <w:bCs/>
          <w:sz w:val="28"/>
          <w:szCs w:val="28"/>
          <w:lang w:val="uk-UA"/>
        </w:rPr>
        <w:t>і</w:t>
      </w:r>
      <w:proofErr w:type="spellStart"/>
      <w:r w:rsidR="002837A4">
        <w:rPr>
          <w:bCs/>
          <w:sz w:val="28"/>
          <w:szCs w:val="28"/>
        </w:rPr>
        <w:t>щення</w:t>
      </w:r>
      <w:proofErr w:type="spellEnd"/>
      <w:r w:rsidR="003F5295">
        <w:rPr>
          <w:bCs/>
          <w:sz w:val="28"/>
          <w:szCs w:val="28"/>
          <w:lang w:val="uk-UA"/>
        </w:rPr>
        <w:t>.</w:t>
      </w:r>
    </w:p>
    <w:p w:rsidR="00B0480B" w:rsidRDefault="00B0480B" w:rsidP="00B0480B">
      <w:pPr>
        <w:ind w:firstLine="900"/>
        <w:jc w:val="right"/>
        <w:rPr>
          <w:b/>
          <w:bCs/>
          <w:sz w:val="28"/>
          <w:szCs w:val="28"/>
          <w:lang w:val="uk-UA"/>
        </w:rPr>
      </w:pPr>
    </w:p>
    <w:p w:rsidR="00B0480B" w:rsidRPr="00B0480B" w:rsidRDefault="00B0480B" w:rsidP="00B0480B">
      <w:pPr>
        <w:ind w:firstLine="900"/>
        <w:jc w:val="right"/>
        <w:rPr>
          <w:bCs/>
          <w:color w:val="FF0000"/>
          <w:sz w:val="28"/>
          <w:szCs w:val="28"/>
          <w:lang w:val="uk-UA"/>
        </w:rPr>
      </w:pPr>
      <w:r w:rsidRPr="001577A8">
        <w:rPr>
          <w:b/>
          <w:bCs/>
          <w:sz w:val="28"/>
          <w:szCs w:val="28"/>
          <w:lang w:val="uk-UA"/>
        </w:rPr>
        <w:t>Ціна позову</w:t>
      </w:r>
      <w:r w:rsidRPr="00F7684E">
        <w:rPr>
          <w:b/>
          <w:bCs/>
          <w:sz w:val="28"/>
          <w:szCs w:val="28"/>
          <w:lang w:val="uk-UA"/>
        </w:rPr>
        <w:t xml:space="preserve">: </w:t>
      </w:r>
      <w:r w:rsidR="002837A4">
        <w:rPr>
          <w:sz w:val="28"/>
          <w:szCs w:val="28"/>
          <w:lang w:val="uk-UA"/>
        </w:rPr>
        <w:t>___________</w:t>
      </w:r>
      <w:r w:rsidR="00BF4CB7" w:rsidRPr="00863A07">
        <w:rPr>
          <w:sz w:val="28"/>
          <w:szCs w:val="28"/>
          <w:lang w:val="uk-UA"/>
        </w:rPr>
        <w:t xml:space="preserve"> (</w:t>
      </w:r>
      <w:r w:rsidR="002837A4">
        <w:rPr>
          <w:sz w:val="28"/>
          <w:szCs w:val="28"/>
          <w:lang w:val="uk-UA"/>
        </w:rPr>
        <w:t>_____________</w:t>
      </w:r>
      <w:r w:rsidR="00BF4CB7" w:rsidRPr="00863A07">
        <w:rPr>
          <w:sz w:val="28"/>
          <w:szCs w:val="28"/>
          <w:lang w:val="uk-UA"/>
        </w:rPr>
        <w:t xml:space="preserve">) грн. </w:t>
      </w:r>
      <w:r w:rsidR="002837A4">
        <w:rPr>
          <w:sz w:val="28"/>
          <w:szCs w:val="28"/>
          <w:lang w:val="uk-UA"/>
        </w:rPr>
        <w:t>__</w:t>
      </w:r>
      <w:r w:rsidR="00BF4CB7" w:rsidRPr="00863A07">
        <w:rPr>
          <w:sz w:val="28"/>
          <w:szCs w:val="28"/>
          <w:lang w:val="uk-UA"/>
        </w:rPr>
        <w:t xml:space="preserve"> коп.</w:t>
      </w:r>
    </w:p>
    <w:p w:rsidR="00B0480B" w:rsidRPr="00B0480B" w:rsidRDefault="00B0480B" w:rsidP="00B0480B">
      <w:pPr>
        <w:ind w:firstLine="900"/>
        <w:jc w:val="right"/>
        <w:rPr>
          <w:bCs/>
          <w:color w:val="FF0000"/>
          <w:sz w:val="28"/>
          <w:szCs w:val="28"/>
          <w:lang w:val="uk-UA"/>
        </w:rPr>
      </w:pPr>
      <w:r w:rsidRPr="00BF4CB7">
        <w:rPr>
          <w:b/>
          <w:bCs/>
          <w:sz w:val="28"/>
          <w:szCs w:val="28"/>
          <w:lang w:val="uk-UA"/>
        </w:rPr>
        <w:t>Судовий збір:</w:t>
      </w:r>
      <w:r w:rsidRPr="00B0480B">
        <w:rPr>
          <w:b/>
          <w:bCs/>
          <w:color w:val="FF0000"/>
          <w:sz w:val="28"/>
          <w:szCs w:val="28"/>
          <w:lang w:val="uk-UA"/>
        </w:rPr>
        <w:t xml:space="preserve"> </w:t>
      </w:r>
      <w:r w:rsidR="002837A4">
        <w:rPr>
          <w:sz w:val="28"/>
          <w:szCs w:val="28"/>
          <w:lang w:val="uk-UA"/>
        </w:rPr>
        <w:t>_____</w:t>
      </w:r>
      <w:r w:rsidR="006011D6">
        <w:rPr>
          <w:sz w:val="28"/>
          <w:szCs w:val="28"/>
          <w:lang w:val="uk-UA"/>
        </w:rPr>
        <w:t xml:space="preserve"> </w:t>
      </w:r>
      <w:r w:rsidR="006011D6">
        <w:rPr>
          <w:sz w:val="28"/>
          <w:szCs w:val="28"/>
          <w:lang w:val="en-US"/>
        </w:rPr>
        <w:t>(</w:t>
      </w:r>
      <w:r w:rsidR="002837A4">
        <w:rPr>
          <w:sz w:val="28"/>
          <w:szCs w:val="28"/>
          <w:lang w:val="uk-UA"/>
        </w:rPr>
        <w:t>___________</w:t>
      </w:r>
      <w:r w:rsidR="006011D6">
        <w:rPr>
          <w:sz w:val="28"/>
          <w:szCs w:val="28"/>
          <w:lang w:val="en-US"/>
        </w:rPr>
        <w:t>)</w:t>
      </w:r>
      <w:r w:rsidR="006011D6">
        <w:rPr>
          <w:sz w:val="28"/>
          <w:szCs w:val="28"/>
          <w:lang w:val="uk-UA"/>
        </w:rPr>
        <w:t xml:space="preserve">  грн.</w:t>
      </w:r>
    </w:p>
    <w:p w:rsidR="00904577" w:rsidRDefault="00904577" w:rsidP="00904577">
      <w:pPr>
        <w:jc w:val="center"/>
        <w:rPr>
          <w:b/>
          <w:bCs/>
          <w:sz w:val="28"/>
          <w:szCs w:val="28"/>
          <w:lang w:val="uk-UA"/>
        </w:rPr>
      </w:pPr>
    </w:p>
    <w:p w:rsidR="00B204C1" w:rsidRPr="006C0514" w:rsidRDefault="00B204C1" w:rsidP="00904577">
      <w:pPr>
        <w:jc w:val="center"/>
        <w:rPr>
          <w:b/>
          <w:bCs/>
          <w:sz w:val="28"/>
          <w:szCs w:val="28"/>
          <w:lang w:val="uk-UA"/>
        </w:rPr>
      </w:pPr>
    </w:p>
    <w:p w:rsidR="00476451" w:rsidRPr="00476451" w:rsidRDefault="002837A4" w:rsidP="0047645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</w:t>
      </w:r>
      <w:r w:rsidR="00F95E70" w:rsidRPr="004764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</w:t>
      </w:r>
      <w:r w:rsidR="00F95E70" w:rsidRPr="00476451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__</w:t>
      </w:r>
      <w:r w:rsidR="00F95E70" w:rsidRPr="00476451">
        <w:rPr>
          <w:sz w:val="28"/>
          <w:szCs w:val="28"/>
          <w:lang w:val="uk-UA"/>
        </w:rPr>
        <w:t xml:space="preserve">р. між ТОВ «УкоінвестБуд» (далі – </w:t>
      </w:r>
      <w:r w:rsidR="00476451" w:rsidRPr="00476451">
        <w:rPr>
          <w:sz w:val="28"/>
          <w:szCs w:val="28"/>
          <w:lang w:val="uk-UA"/>
        </w:rPr>
        <w:t>Відповідач</w:t>
      </w:r>
      <w:r w:rsidR="00F95E70" w:rsidRPr="00476451">
        <w:rPr>
          <w:sz w:val="28"/>
          <w:szCs w:val="28"/>
          <w:lang w:val="uk-UA"/>
        </w:rPr>
        <w:t xml:space="preserve">) та </w:t>
      </w:r>
      <w:r>
        <w:rPr>
          <w:sz w:val="28"/>
          <w:szCs w:val="28"/>
          <w:lang w:val="uk-UA"/>
        </w:rPr>
        <w:t>__________________________</w:t>
      </w:r>
      <w:r w:rsidR="00F95E70" w:rsidRPr="00476451">
        <w:rPr>
          <w:sz w:val="28"/>
          <w:szCs w:val="28"/>
          <w:lang w:val="uk-UA"/>
        </w:rPr>
        <w:t xml:space="preserve"> (далі - Позивач) було укладено Договір №</w:t>
      </w:r>
      <w:r>
        <w:rPr>
          <w:sz w:val="28"/>
          <w:szCs w:val="28"/>
          <w:lang w:val="uk-UA"/>
        </w:rPr>
        <w:t>___________</w:t>
      </w:r>
      <w:r w:rsidR="00F95E70" w:rsidRPr="00476451">
        <w:rPr>
          <w:sz w:val="28"/>
          <w:szCs w:val="28"/>
          <w:lang w:val="uk-UA"/>
        </w:rPr>
        <w:t xml:space="preserve"> пайової участі у фінансуванні будівництва від </w:t>
      </w:r>
      <w:r>
        <w:rPr>
          <w:sz w:val="28"/>
          <w:szCs w:val="28"/>
          <w:lang w:val="uk-UA"/>
        </w:rPr>
        <w:t>_____________</w:t>
      </w:r>
      <w:r w:rsidR="00F95E70" w:rsidRPr="00476451">
        <w:rPr>
          <w:sz w:val="28"/>
          <w:szCs w:val="28"/>
          <w:lang w:val="uk-UA"/>
        </w:rPr>
        <w:t>р.</w:t>
      </w:r>
      <w:r w:rsidR="00476451">
        <w:rPr>
          <w:sz w:val="28"/>
          <w:szCs w:val="28"/>
          <w:lang w:val="uk-UA"/>
        </w:rPr>
        <w:t xml:space="preserve"> (далі - Договір)</w:t>
      </w:r>
      <w:r w:rsidR="00F95E70" w:rsidRPr="00476451">
        <w:rPr>
          <w:sz w:val="28"/>
          <w:szCs w:val="28"/>
          <w:lang w:val="uk-UA"/>
        </w:rPr>
        <w:t>, відпові</w:t>
      </w:r>
      <w:r w:rsidR="005834AD" w:rsidRPr="00476451">
        <w:rPr>
          <w:sz w:val="28"/>
          <w:szCs w:val="28"/>
          <w:lang w:val="uk-UA"/>
        </w:rPr>
        <w:t>д</w:t>
      </w:r>
      <w:r w:rsidR="00F95E70" w:rsidRPr="00476451">
        <w:rPr>
          <w:sz w:val="28"/>
          <w:szCs w:val="28"/>
          <w:lang w:val="uk-UA"/>
        </w:rPr>
        <w:t xml:space="preserve">но до умов якого Позивач надав </w:t>
      </w:r>
      <w:r w:rsidR="00B50FCA">
        <w:rPr>
          <w:sz w:val="28"/>
          <w:szCs w:val="28"/>
          <w:lang w:val="uk-UA"/>
        </w:rPr>
        <w:t>Відповідачу</w:t>
      </w:r>
      <w:r w:rsidR="00F95E70" w:rsidRPr="00476451">
        <w:rPr>
          <w:sz w:val="28"/>
          <w:szCs w:val="28"/>
          <w:lang w:val="uk-UA"/>
        </w:rPr>
        <w:t xml:space="preserve"> грошові кошти в порядку своєї пайової участі в будівництві адміністративно-господарської будівлі, що знаходиться за адресою: м.Київ, вул.Харківське шосе, 19 (надалі – Об’єкт </w:t>
      </w:r>
      <w:r w:rsidR="006F2242">
        <w:rPr>
          <w:sz w:val="28"/>
          <w:szCs w:val="28"/>
          <w:lang w:val="uk-UA"/>
        </w:rPr>
        <w:t>будівництва</w:t>
      </w:r>
      <w:r w:rsidR="00F95E70" w:rsidRPr="00476451">
        <w:rPr>
          <w:sz w:val="28"/>
          <w:szCs w:val="28"/>
          <w:lang w:val="uk-UA"/>
        </w:rPr>
        <w:t>)</w:t>
      </w:r>
      <w:r w:rsidR="00B50FCA">
        <w:rPr>
          <w:sz w:val="28"/>
          <w:szCs w:val="28"/>
          <w:lang w:val="uk-UA"/>
        </w:rPr>
        <w:t>,</w:t>
      </w:r>
      <w:r w:rsidR="00F95E70" w:rsidRPr="00476451">
        <w:rPr>
          <w:sz w:val="28"/>
          <w:szCs w:val="28"/>
          <w:lang w:val="uk-UA"/>
        </w:rPr>
        <w:t xml:space="preserve"> а </w:t>
      </w:r>
      <w:r w:rsidR="00B50FCA">
        <w:rPr>
          <w:sz w:val="28"/>
          <w:szCs w:val="28"/>
          <w:lang w:val="uk-UA"/>
        </w:rPr>
        <w:t>Відповідач</w:t>
      </w:r>
      <w:r w:rsidR="00F95E70" w:rsidRPr="00476451">
        <w:rPr>
          <w:sz w:val="28"/>
          <w:szCs w:val="28"/>
          <w:lang w:val="uk-UA"/>
        </w:rPr>
        <w:t xml:space="preserve"> зобов’яза</w:t>
      </w:r>
      <w:r w:rsidR="00B50FCA">
        <w:rPr>
          <w:sz w:val="28"/>
          <w:szCs w:val="28"/>
          <w:lang w:val="uk-UA"/>
        </w:rPr>
        <w:t>в</w:t>
      </w:r>
      <w:r w:rsidR="00F95E70" w:rsidRPr="00476451">
        <w:rPr>
          <w:sz w:val="28"/>
          <w:szCs w:val="28"/>
          <w:lang w:val="uk-UA"/>
        </w:rPr>
        <w:t>ся</w:t>
      </w:r>
      <w:r w:rsidR="00476451" w:rsidRPr="00476451">
        <w:rPr>
          <w:sz w:val="28"/>
          <w:szCs w:val="28"/>
          <w:lang w:val="uk-UA"/>
        </w:rPr>
        <w:t xml:space="preserve"> </w:t>
      </w:r>
      <w:r w:rsidR="00F95E70" w:rsidRPr="00476451">
        <w:rPr>
          <w:sz w:val="28"/>
          <w:szCs w:val="28"/>
          <w:lang w:val="uk-UA"/>
        </w:rPr>
        <w:t xml:space="preserve">використати надані Позивачем грошові кошти для будівництва Об’єкта будівництва і передати </w:t>
      </w:r>
      <w:r w:rsidR="00B50FCA">
        <w:rPr>
          <w:sz w:val="28"/>
          <w:szCs w:val="28"/>
          <w:lang w:val="uk-UA"/>
        </w:rPr>
        <w:t>П</w:t>
      </w:r>
      <w:r w:rsidR="00F95E70" w:rsidRPr="00476451">
        <w:rPr>
          <w:sz w:val="28"/>
          <w:szCs w:val="28"/>
          <w:lang w:val="uk-UA"/>
        </w:rPr>
        <w:t xml:space="preserve">озивачу частину Об’єкта </w:t>
      </w:r>
      <w:r w:rsidR="006F2242">
        <w:rPr>
          <w:sz w:val="28"/>
          <w:szCs w:val="28"/>
          <w:lang w:val="uk-UA"/>
        </w:rPr>
        <w:t>будівництва</w:t>
      </w:r>
      <w:r w:rsidR="00F95E70" w:rsidRPr="00476451"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>______</w:t>
      </w:r>
      <w:r w:rsidR="00F95E70" w:rsidRPr="00476451">
        <w:rPr>
          <w:sz w:val="28"/>
          <w:szCs w:val="28"/>
          <w:lang w:val="uk-UA"/>
        </w:rPr>
        <w:t xml:space="preserve"> </w:t>
      </w:r>
      <w:proofErr w:type="spellStart"/>
      <w:r w:rsidR="00F95E70" w:rsidRPr="00476451">
        <w:rPr>
          <w:sz w:val="28"/>
          <w:szCs w:val="28"/>
          <w:lang w:val="uk-UA"/>
        </w:rPr>
        <w:t>кв.м</w:t>
      </w:r>
      <w:proofErr w:type="spellEnd"/>
      <w:r w:rsidR="00F95E70" w:rsidRPr="00476451">
        <w:rPr>
          <w:sz w:val="28"/>
          <w:szCs w:val="28"/>
          <w:lang w:val="uk-UA"/>
        </w:rPr>
        <w:t xml:space="preserve">. розташованого на </w:t>
      </w:r>
      <w:r w:rsidR="00F800EE">
        <w:rPr>
          <w:sz w:val="28"/>
          <w:szCs w:val="28"/>
          <w:lang w:val="uk-UA"/>
        </w:rPr>
        <w:t>___</w:t>
      </w:r>
      <w:r w:rsidR="00F95E70" w:rsidRPr="00476451">
        <w:rPr>
          <w:sz w:val="28"/>
          <w:szCs w:val="28"/>
          <w:lang w:val="uk-UA"/>
        </w:rPr>
        <w:t xml:space="preserve"> (</w:t>
      </w:r>
      <w:r w:rsidR="00F800EE">
        <w:rPr>
          <w:sz w:val="28"/>
          <w:szCs w:val="28"/>
          <w:lang w:val="uk-UA"/>
        </w:rPr>
        <w:t>________</w:t>
      </w:r>
      <w:r w:rsidR="00F95E70" w:rsidRPr="00476451">
        <w:rPr>
          <w:sz w:val="28"/>
          <w:szCs w:val="28"/>
          <w:lang w:val="uk-UA"/>
        </w:rPr>
        <w:t>)</w:t>
      </w:r>
      <w:r w:rsidR="00F800EE">
        <w:rPr>
          <w:sz w:val="28"/>
          <w:szCs w:val="28"/>
          <w:lang w:val="uk-UA"/>
        </w:rPr>
        <w:t xml:space="preserve"> </w:t>
      </w:r>
      <w:r w:rsidR="00F95E70" w:rsidRPr="00476451">
        <w:rPr>
          <w:sz w:val="28"/>
          <w:szCs w:val="28"/>
          <w:lang w:val="uk-UA"/>
        </w:rPr>
        <w:t xml:space="preserve">поверсі, будівельна позначка  </w:t>
      </w:r>
      <w:r w:rsidR="00F800EE">
        <w:rPr>
          <w:sz w:val="28"/>
          <w:szCs w:val="28"/>
          <w:lang w:val="uk-UA"/>
        </w:rPr>
        <w:t>__________</w:t>
      </w:r>
      <w:r w:rsidR="00F95E70" w:rsidRPr="00476451">
        <w:rPr>
          <w:sz w:val="28"/>
          <w:szCs w:val="28"/>
          <w:lang w:val="uk-UA"/>
        </w:rPr>
        <w:t xml:space="preserve"> згідно з осями, вказаними в Додатку № </w:t>
      </w:r>
      <w:r w:rsidR="00F800EE">
        <w:rPr>
          <w:sz w:val="28"/>
          <w:szCs w:val="28"/>
          <w:lang w:val="uk-UA"/>
        </w:rPr>
        <w:t>__</w:t>
      </w:r>
      <w:r w:rsidR="00F95E70" w:rsidRPr="00476451">
        <w:rPr>
          <w:sz w:val="28"/>
          <w:szCs w:val="28"/>
          <w:lang w:val="uk-UA"/>
        </w:rPr>
        <w:t xml:space="preserve"> до Додаткової угоди № </w:t>
      </w:r>
      <w:r w:rsidR="00F800EE">
        <w:rPr>
          <w:sz w:val="28"/>
          <w:szCs w:val="28"/>
          <w:lang w:val="uk-UA"/>
        </w:rPr>
        <w:t>_</w:t>
      </w:r>
      <w:r w:rsidR="00F95E70" w:rsidRPr="00476451">
        <w:rPr>
          <w:sz w:val="28"/>
          <w:szCs w:val="28"/>
          <w:lang w:val="uk-UA"/>
        </w:rPr>
        <w:t xml:space="preserve"> від </w:t>
      </w:r>
      <w:r w:rsidR="00F800EE">
        <w:rPr>
          <w:sz w:val="28"/>
          <w:szCs w:val="28"/>
          <w:lang w:val="uk-UA"/>
        </w:rPr>
        <w:t>_____________</w:t>
      </w:r>
      <w:r w:rsidR="00F95E70" w:rsidRPr="00476451">
        <w:rPr>
          <w:sz w:val="28"/>
          <w:szCs w:val="28"/>
          <w:lang w:val="uk-UA"/>
        </w:rPr>
        <w:t xml:space="preserve">р. до Договору № </w:t>
      </w:r>
      <w:r w:rsidR="00F800EE">
        <w:rPr>
          <w:sz w:val="28"/>
          <w:szCs w:val="28"/>
          <w:lang w:val="uk-UA"/>
        </w:rPr>
        <w:t>________</w:t>
      </w:r>
      <w:r w:rsidR="00F95E70" w:rsidRPr="00476451">
        <w:rPr>
          <w:sz w:val="28"/>
          <w:szCs w:val="28"/>
          <w:lang w:val="uk-UA"/>
        </w:rPr>
        <w:t xml:space="preserve"> від </w:t>
      </w:r>
      <w:r w:rsidR="00F800EE">
        <w:rPr>
          <w:sz w:val="28"/>
          <w:szCs w:val="28"/>
          <w:lang w:val="uk-UA"/>
        </w:rPr>
        <w:t>_____________</w:t>
      </w:r>
      <w:r w:rsidR="00F95E70" w:rsidRPr="00476451">
        <w:rPr>
          <w:sz w:val="28"/>
          <w:szCs w:val="28"/>
          <w:lang w:val="uk-UA"/>
        </w:rPr>
        <w:t>р. пайової уч</w:t>
      </w:r>
      <w:r w:rsidR="00476451" w:rsidRPr="00476451">
        <w:rPr>
          <w:sz w:val="28"/>
          <w:szCs w:val="28"/>
          <w:lang w:val="uk-UA"/>
        </w:rPr>
        <w:t>асті у фінансуванні будівництва</w:t>
      </w:r>
      <w:r w:rsidR="006F2242">
        <w:rPr>
          <w:sz w:val="28"/>
          <w:szCs w:val="28"/>
          <w:lang w:val="uk-UA"/>
        </w:rPr>
        <w:t xml:space="preserve"> (Далі - </w:t>
      </w:r>
      <w:r w:rsidR="006F2242" w:rsidRPr="00476451">
        <w:rPr>
          <w:sz w:val="28"/>
          <w:szCs w:val="28"/>
          <w:lang w:val="uk-UA"/>
        </w:rPr>
        <w:t xml:space="preserve">Об’єкт </w:t>
      </w:r>
      <w:r w:rsidR="006F2242">
        <w:rPr>
          <w:sz w:val="28"/>
          <w:szCs w:val="28"/>
          <w:lang w:val="uk-UA"/>
        </w:rPr>
        <w:t>фінансування)</w:t>
      </w:r>
      <w:r w:rsidR="00476451" w:rsidRPr="00476451">
        <w:rPr>
          <w:sz w:val="28"/>
          <w:szCs w:val="28"/>
          <w:lang w:val="uk-UA"/>
        </w:rPr>
        <w:t xml:space="preserve">, з плановим терміном </w:t>
      </w:r>
      <w:r w:rsidR="00476451" w:rsidRPr="006F2242">
        <w:rPr>
          <w:sz w:val="28"/>
          <w:szCs w:val="28"/>
          <w:lang w:val="uk-UA"/>
        </w:rPr>
        <w:t xml:space="preserve">закінчення будівництва – 4 квартал </w:t>
      </w:r>
      <w:r w:rsidR="00476451" w:rsidRPr="006F2242">
        <w:rPr>
          <w:sz w:val="28"/>
          <w:szCs w:val="28"/>
          <w:lang w:val="uk-UA"/>
        </w:rPr>
        <w:lastRenderedPageBreak/>
        <w:t>2006р.,</w:t>
      </w:r>
      <w:r w:rsidR="00476451" w:rsidRPr="00476451">
        <w:rPr>
          <w:sz w:val="28"/>
          <w:szCs w:val="28"/>
          <w:lang w:val="uk-UA"/>
        </w:rPr>
        <w:t xml:space="preserve"> </w:t>
      </w:r>
      <w:r w:rsidR="00476451" w:rsidRPr="006F2242">
        <w:rPr>
          <w:b/>
          <w:sz w:val="28"/>
          <w:szCs w:val="28"/>
          <w:u w:val="single"/>
          <w:lang w:val="uk-UA"/>
        </w:rPr>
        <w:t>плановим терміном введення в експлуатацію – 1 квартал 2007 року</w:t>
      </w:r>
      <w:r w:rsidR="00476451" w:rsidRPr="00476451">
        <w:rPr>
          <w:sz w:val="28"/>
          <w:szCs w:val="28"/>
          <w:lang w:val="uk-UA"/>
        </w:rPr>
        <w:t xml:space="preserve"> та виконати такі загальнобудівельні роботи:</w:t>
      </w:r>
    </w:p>
    <w:p w:rsidR="00FD61F8" w:rsidRPr="00476451" w:rsidRDefault="00476451" w:rsidP="00476451">
      <w:pPr>
        <w:jc w:val="both"/>
        <w:rPr>
          <w:sz w:val="28"/>
          <w:szCs w:val="28"/>
          <w:lang w:val="uk-UA"/>
        </w:rPr>
      </w:pPr>
      <w:r w:rsidRPr="00476451">
        <w:rPr>
          <w:sz w:val="28"/>
          <w:szCs w:val="28"/>
          <w:lang w:val="uk-UA"/>
        </w:rPr>
        <w:t>- встановити вхідні металеві двері та металопластикові вікна;</w:t>
      </w:r>
    </w:p>
    <w:p w:rsidR="00476451" w:rsidRPr="00476451" w:rsidRDefault="00476451" w:rsidP="00476451">
      <w:pPr>
        <w:jc w:val="both"/>
        <w:rPr>
          <w:sz w:val="28"/>
          <w:szCs w:val="28"/>
          <w:lang w:val="uk-UA"/>
        </w:rPr>
      </w:pPr>
      <w:r w:rsidRPr="00476451">
        <w:rPr>
          <w:sz w:val="28"/>
          <w:szCs w:val="28"/>
          <w:lang w:val="uk-UA"/>
        </w:rPr>
        <w:t>- виконати стяжку підлоги;</w:t>
      </w:r>
    </w:p>
    <w:p w:rsidR="00476451" w:rsidRPr="00476451" w:rsidRDefault="00476451" w:rsidP="00476451">
      <w:pPr>
        <w:jc w:val="both"/>
        <w:rPr>
          <w:sz w:val="28"/>
          <w:szCs w:val="28"/>
          <w:lang w:val="uk-UA"/>
        </w:rPr>
      </w:pPr>
      <w:r w:rsidRPr="00476451">
        <w:rPr>
          <w:sz w:val="28"/>
          <w:szCs w:val="28"/>
          <w:lang w:val="uk-UA"/>
        </w:rPr>
        <w:t>- виконати штукатурку стін усіх приміщень;</w:t>
      </w:r>
    </w:p>
    <w:p w:rsidR="00476451" w:rsidRPr="00476451" w:rsidRDefault="00476451" w:rsidP="00476451">
      <w:pPr>
        <w:jc w:val="both"/>
        <w:rPr>
          <w:sz w:val="28"/>
          <w:szCs w:val="28"/>
          <w:lang w:val="uk-UA"/>
        </w:rPr>
      </w:pPr>
      <w:r w:rsidRPr="00476451">
        <w:rPr>
          <w:sz w:val="28"/>
          <w:szCs w:val="28"/>
          <w:lang w:val="uk-UA"/>
        </w:rPr>
        <w:t>- встановити систему опалення, електрозабезпечення згідно із затвердженим проектом.</w:t>
      </w:r>
    </w:p>
    <w:p w:rsidR="00476451" w:rsidRDefault="00476451" w:rsidP="00476451">
      <w:pPr>
        <w:ind w:firstLine="567"/>
        <w:jc w:val="both"/>
        <w:rPr>
          <w:sz w:val="28"/>
          <w:szCs w:val="28"/>
          <w:lang w:val="uk-UA"/>
        </w:rPr>
      </w:pPr>
      <w:r w:rsidRPr="00476451">
        <w:rPr>
          <w:sz w:val="28"/>
          <w:szCs w:val="28"/>
          <w:lang w:val="uk-UA"/>
        </w:rPr>
        <w:t>Відповідно до п.1.9</w:t>
      </w:r>
      <w:r w:rsidR="0065488B">
        <w:rPr>
          <w:sz w:val="28"/>
          <w:szCs w:val="28"/>
          <w:lang w:val="uk-UA"/>
        </w:rPr>
        <w:t xml:space="preserve"> Договору </w:t>
      </w:r>
      <w:r w:rsidRPr="00476451">
        <w:rPr>
          <w:sz w:val="28"/>
          <w:szCs w:val="28"/>
          <w:lang w:val="uk-UA"/>
        </w:rPr>
        <w:t xml:space="preserve">Відповідач гарантував </w:t>
      </w:r>
      <w:r>
        <w:rPr>
          <w:sz w:val="28"/>
          <w:szCs w:val="28"/>
          <w:lang w:val="uk-UA"/>
        </w:rPr>
        <w:t>передачу Об’єкта фінансування Ст</w:t>
      </w:r>
      <w:r w:rsidR="006F2242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роні 1 на умовах та у терміни, що передбачені Договором при умові належного та повного виконання Позивачем всіх прийнятих на себе зобов’язань за даним Договором.</w:t>
      </w:r>
    </w:p>
    <w:p w:rsidR="006F2242" w:rsidRDefault="006F2242" w:rsidP="0047645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п. 3.2.1. Договору Відповідач зобов’язався своїми чи залученими засобами, силами і коштами будувати Об’єкт будівництва і, </w:t>
      </w:r>
      <w:r w:rsidRPr="00AC0F6F">
        <w:rPr>
          <w:sz w:val="28"/>
          <w:szCs w:val="28"/>
          <w:lang w:val="uk-UA"/>
        </w:rPr>
        <w:t>після закінчення будівництва передати</w:t>
      </w:r>
      <w:r w:rsidRPr="00D91E38">
        <w:rPr>
          <w:sz w:val="28"/>
          <w:szCs w:val="28"/>
          <w:lang w:val="uk-UA"/>
        </w:rPr>
        <w:t xml:space="preserve"> Позивачу Об’єкт фінансування на підставі </w:t>
      </w:r>
      <w:r w:rsidRPr="00AC0F6F">
        <w:rPr>
          <w:sz w:val="28"/>
          <w:szCs w:val="28"/>
          <w:lang w:val="uk-UA"/>
        </w:rPr>
        <w:t>Акту прийняття-передачі об’єкта фінансування</w:t>
      </w:r>
      <w:r>
        <w:rPr>
          <w:sz w:val="28"/>
          <w:szCs w:val="28"/>
          <w:lang w:val="uk-UA"/>
        </w:rPr>
        <w:t>.</w:t>
      </w:r>
    </w:p>
    <w:p w:rsidR="006F2242" w:rsidRDefault="006F2242" w:rsidP="0047645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1E306C">
        <w:rPr>
          <w:sz w:val="28"/>
          <w:szCs w:val="28"/>
          <w:lang w:val="uk-UA"/>
        </w:rPr>
        <w:t>п.3.2.2. Договору Відповідач зобов’язався після сплати  Позивачем 100% вартості загальної площі Об’єкта фінансування і введення Об’єкта фінансування в експлуатацію, надати Позивачу документи для наступного оф</w:t>
      </w:r>
      <w:r w:rsidR="001A5A05" w:rsidRPr="001A5A05">
        <w:rPr>
          <w:sz w:val="28"/>
          <w:szCs w:val="28"/>
          <w:lang w:val="uk-UA"/>
        </w:rPr>
        <w:t>о</w:t>
      </w:r>
      <w:r w:rsidR="001E306C">
        <w:rPr>
          <w:sz w:val="28"/>
          <w:szCs w:val="28"/>
          <w:lang w:val="uk-UA"/>
        </w:rPr>
        <w:t>рмлення Позивачем права власності на Об’єкт фінансування. Відповідно до п.6.2 Договору такими документами є «Довідка про фінансування 100% загальної площі Об’єкта фінансування», «Акт прийняття-передачі Об’єкта фінансування», копія «Акту про прийняття Об’єкту будівництва в експлуатацію».</w:t>
      </w:r>
    </w:p>
    <w:p w:rsidR="00AE1371" w:rsidRPr="00BF1EE7" w:rsidRDefault="00BF1EE7" w:rsidP="00476451">
      <w:pPr>
        <w:ind w:firstLine="567"/>
        <w:jc w:val="both"/>
        <w:rPr>
          <w:sz w:val="28"/>
          <w:szCs w:val="28"/>
          <w:lang w:val="uk-UA"/>
        </w:rPr>
      </w:pPr>
      <w:r w:rsidRPr="00BF1EE7">
        <w:rPr>
          <w:sz w:val="28"/>
          <w:szCs w:val="28"/>
          <w:lang w:val="uk-UA"/>
        </w:rPr>
        <w:t>Укладений між ст</w:t>
      </w:r>
      <w:r w:rsidR="00B50FCA">
        <w:rPr>
          <w:sz w:val="28"/>
          <w:szCs w:val="28"/>
          <w:lang w:val="uk-UA"/>
        </w:rPr>
        <w:t>о</w:t>
      </w:r>
      <w:r w:rsidRPr="00BF1EE7">
        <w:rPr>
          <w:sz w:val="28"/>
          <w:szCs w:val="28"/>
          <w:lang w:val="uk-UA"/>
        </w:rPr>
        <w:t xml:space="preserve">ронами </w:t>
      </w:r>
      <w:r w:rsidR="00746538" w:rsidRPr="00BF1EE7">
        <w:rPr>
          <w:sz w:val="28"/>
          <w:szCs w:val="28"/>
          <w:lang w:val="uk-UA"/>
        </w:rPr>
        <w:t>Д</w:t>
      </w:r>
      <w:r w:rsidR="00AE1371" w:rsidRPr="00BF1EE7">
        <w:rPr>
          <w:sz w:val="28"/>
          <w:szCs w:val="28"/>
          <w:lang w:val="uk-UA"/>
        </w:rPr>
        <w:t>огов</w:t>
      </w:r>
      <w:r w:rsidR="00746538" w:rsidRPr="00BF1EE7">
        <w:rPr>
          <w:sz w:val="28"/>
          <w:szCs w:val="28"/>
          <w:lang w:val="uk-UA"/>
        </w:rPr>
        <w:t>і</w:t>
      </w:r>
      <w:r w:rsidR="00AE1371" w:rsidRPr="00BF1EE7">
        <w:rPr>
          <w:sz w:val="28"/>
          <w:szCs w:val="28"/>
          <w:lang w:val="uk-UA"/>
        </w:rPr>
        <w:t xml:space="preserve">р за своєю суттю є </w:t>
      </w:r>
      <w:r w:rsidR="000B4E83" w:rsidRPr="00BF1EE7">
        <w:rPr>
          <w:sz w:val="28"/>
          <w:szCs w:val="28"/>
          <w:lang w:val="uk-UA"/>
        </w:rPr>
        <w:t xml:space="preserve">змішаним </w:t>
      </w:r>
      <w:r w:rsidR="00AE1371" w:rsidRPr="00BF1EE7">
        <w:rPr>
          <w:sz w:val="28"/>
          <w:szCs w:val="28"/>
          <w:lang w:val="uk-UA"/>
        </w:rPr>
        <w:t>договором</w:t>
      </w:r>
      <w:r w:rsidR="00B50FCA">
        <w:rPr>
          <w:sz w:val="28"/>
          <w:szCs w:val="28"/>
          <w:lang w:val="uk-UA"/>
        </w:rPr>
        <w:t xml:space="preserve"> </w:t>
      </w:r>
      <w:r w:rsidRPr="00BF1EE7">
        <w:rPr>
          <w:sz w:val="28"/>
          <w:szCs w:val="28"/>
          <w:lang w:val="uk-UA"/>
        </w:rPr>
        <w:t xml:space="preserve"> відповідно до ст. 628 Цивільного кодексу України,</w:t>
      </w:r>
      <w:r w:rsidR="000B4E83" w:rsidRPr="00BF1EE7">
        <w:rPr>
          <w:sz w:val="28"/>
          <w:szCs w:val="28"/>
          <w:lang w:val="uk-UA"/>
        </w:rPr>
        <w:t xml:space="preserve"> з елементами договору</w:t>
      </w:r>
      <w:r w:rsidR="00AE1371" w:rsidRPr="00BF1EE7">
        <w:rPr>
          <w:sz w:val="28"/>
          <w:szCs w:val="28"/>
          <w:lang w:val="uk-UA"/>
        </w:rPr>
        <w:t xml:space="preserve"> підряду</w:t>
      </w:r>
      <w:r>
        <w:rPr>
          <w:sz w:val="28"/>
          <w:szCs w:val="28"/>
          <w:lang w:val="uk-UA"/>
        </w:rPr>
        <w:t xml:space="preserve"> у розумінні ст. 837 Цивільного кодексу України</w:t>
      </w:r>
      <w:r w:rsidR="00215054" w:rsidRPr="00BF1EE7">
        <w:rPr>
          <w:sz w:val="28"/>
          <w:szCs w:val="28"/>
          <w:lang w:val="uk-UA"/>
        </w:rPr>
        <w:t>, внаслідок того щ</w:t>
      </w:r>
      <w:r w:rsidR="00903319" w:rsidRPr="00BF1EE7">
        <w:rPr>
          <w:sz w:val="28"/>
          <w:szCs w:val="28"/>
          <w:lang w:val="uk-UA"/>
        </w:rPr>
        <w:t xml:space="preserve">о його предметом є виконання робіт </w:t>
      </w:r>
      <w:r w:rsidRPr="00BF1EE7">
        <w:rPr>
          <w:sz w:val="28"/>
          <w:szCs w:val="28"/>
          <w:lang w:val="uk-UA"/>
        </w:rPr>
        <w:t xml:space="preserve">на майданчику виконавця </w:t>
      </w:r>
      <w:r w:rsidR="00903319" w:rsidRPr="00BF1EE7">
        <w:rPr>
          <w:sz w:val="28"/>
          <w:szCs w:val="28"/>
          <w:lang w:val="uk-UA"/>
        </w:rPr>
        <w:t xml:space="preserve">та робіт із введення в експлуатацію </w:t>
      </w:r>
      <w:r w:rsidRPr="00BF1EE7">
        <w:rPr>
          <w:sz w:val="28"/>
          <w:szCs w:val="28"/>
          <w:lang w:val="uk-UA"/>
        </w:rPr>
        <w:t>О</w:t>
      </w:r>
      <w:r w:rsidR="00903319" w:rsidRPr="00BF1EE7">
        <w:rPr>
          <w:sz w:val="28"/>
          <w:szCs w:val="28"/>
          <w:lang w:val="uk-UA"/>
        </w:rPr>
        <w:t>б’єкта будівництва.</w:t>
      </w:r>
    </w:p>
    <w:p w:rsidR="00476451" w:rsidRDefault="006F2242" w:rsidP="0047645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571FE5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»</w:t>
      </w:r>
      <w:r w:rsidR="00764CE4">
        <w:rPr>
          <w:sz w:val="28"/>
          <w:szCs w:val="28"/>
          <w:lang w:val="uk-UA"/>
        </w:rPr>
        <w:t xml:space="preserve"> </w:t>
      </w:r>
      <w:r w:rsidR="00571FE5">
        <w:rPr>
          <w:sz w:val="28"/>
          <w:szCs w:val="28"/>
          <w:lang w:val="uk-UA"/>
        </w:rPr>
        <w:t xml:space="preserve">________ </w:t>
      </w:r>
      <w:r>
        <w:rPr>
          <w:sz w:val="28"/>
          <w:szCs w:val="28"/>
          <w:lang w:val="uk-UA"/>
        </w:rPr>
        <w:t>20</w:t>
      </w:r>
      <w:r w:rsidR="00571FE5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р.</w:t>
      </w:r>
      <w:r w:rsidR="001E306C" w:rsidRPr="001E306C">
        <w:rPr>
          <w:sz w:val="28"/>
          <w:szCs w:val="28"/>
          <w:lang w:val="uk-UA"/>
        </w:rPr>
        <w:t xml:space="preserve"> </w:t>
      </w:r>
      <w:r w:rsidR="001E306C">
        <w:rPr>
          <w:sz w:val="28"/>
          <w:szCs w:val="28"/>
          <w:lang w:val="uk-UA"/>
        </w:rPr>
        <w:t>з метою виконання п. 2.4. Договору</w:t>
      </w:r>
      <w:r>
        <w:rPr>
          <w:sz w:val="28"/>
          <w:szCs w:val="28"/>
          <w:lang w:val="uk-UA"/>
        </w:rPr>
        <w:t xml:space="preserve"> </w:t>
      </w:r>
      <w:r w:rsidR="001E306C">
        <w:rPr>
          <w:sz w:val="28"/>
          <w:szCs w:val="28"/>
          <w:lang w:val="uk-UA"/>
        </w:rPr>
        <w:t xml:space="preserve">Позивач </w:t>
      </w:r>
      <w:r>
        <w:rPr>
          <w:sz w:val="28"/>
          <w:szCs w:val="28"/>
          <w:lang w:val="uk-UA"/>
        </w:rPr>
        <w:t>сплатив</w:t>
      </w:r>
      <w:r w:rsidR="001E306C">
        <w:rPr>
          <w:sz w:val="28"/>
          <w:szCs w:val="28"/>
          <w:lang w:val="uk-UA"/>
        </w:rPr>
        <w:t xml:space="preserve"> Відповідачу грошові кошти у сумі </w:t>
      </w:r>
      <w:r w:rsidR="00F800EE">
        <w:rPr>
          <w:sz w:val="28"/>
          <w:szCs w:val="28"/>
          <w:lang w:val="uk-UA"/>
        </w:rPr>
        <w:t>___________</w:t>
      </w:r>
      <w:r w:rsidR="001E306C">
        <w:rPr>
          <w:sz w:val="28"/>
          <w:szCs w:val="28"/>
          <w:lang w:val="uk-UA"/>
        </w:rPr>
        <w:t xml:space="preserve"> (</w:t>
      </w:r>
      <w:r w:rsidR="00F800EE">
        <w:rPr>
          <w:sz w:val="28"/>
          <w:szCs w:val="28"/>
          <w:lang w:val="uk-UA"/>
        </w:rPr>
        <w:t>_________________________</w:t>
      </w:r>
      <w:r w:rsidR="001E306C">
        <w:rPr>
          <w:sz w:val="28"/>
          <w:szCs w:val="28"/>
          <w:lang w:val="uk-UA"/>
        </w:rPr>
        <w:t>) грн.</w:t>
      </w:r>
      <w:r w:rsidR="000B5303">
        <w:rPr>
          <w:sz w:val="28"/>
          <w:szCs w:val="28"/>
          <w:lang w:val="uk-UA"/>
        </w:rPr>
        <w:t xml:space="preserve"> 00 коп, після чого Відповідач надав Позивачу Довідк</w:t>
      </w:r>
      <w:r w:rsidR="007E272A">
        <w:rPr>
          <w:sz w:val="28"/>
          <w:szCs w:val="28"/>
          <w:lang w:val="uk-UA"/>
        </w:rPr>
        <w:t>у</w:t>
      </w:r>
      <w:r w:rsidR="000B5303">
        <w:rPr>
          <w:sz w:val="28"/>
          <w:szCs w:val="28"/>
          <w:lang w:val="uk-UA"/>
        </w:rPr>
        <w:t xml:space="preserve"> про фінансування 100% загальної площі Об’єкта фінансування від </w:t>
      </w:r>
      <w:r w:rsidR="00F800EE">
        <w:rPr>
          <w:sz w:val="28"/>
          <w:szCs w:val="28"/>
          <w:lang w:val="uk-UA"/>
        </w:rPr>
        <w:t>____________</w:t>
      </w:r>
      <w:r w:rsidR="000B5303">
        <w:rPr>
          <w:sz w:val="28"/>
          <w:szCs w:val="28"/>
          <w:lang w:val="uk-UA"/>
        </w:rPr>
        <w:t>р.</w:t>
      </w:r>
    </w:p>
    <w:p w:rsidR="00BD4527" w:rsidRDefault="00432F6C" w:rsidP="00432F6C">
      <w:pPr>
        <w:pStyle w:val="Heading3"/>
        <w:spacing w:before="0" w:after="0"/>
        <w:ind w:firstLine="567"/>
        <w:jc w:val="both"/>
        <w:rPr>
          <w:b w:val="0"/>
          <w:color w:val="000000"/>
          <w:sz w:val="28"/>
          <w:szCs w:val="28"/>
          <w:lang w:val="uk-UA"/>
        </w:rPr>
      </w:pPr>
      <w:r w:rsidRPr="00432F6C">
        <w:rPr>
          <w:b w:val="0"/>
          <w:color w:val="000000"/>
          <w:sz w:val="28"/>
          <w:szCs w:val="28"/>
          <w:lang w:val="uk-UA"/>
        </w:rPr>
        <w:t>Відповідно до ст.</w:t>
      </w:r>
      <w:r w:rsidR="00BD4527" w:rsidRPr="00432F6C">
        <w:rPr>
          <w:b w:val="0"/>
          <w:color w:val="000000"/>
          <w:sz w:val="28"/>
          <w:szCs w:val="28"/>
          <w:lang w:val="uk-UA"/>
        </w:rPr>
        <w:t xml:space="preserve"> 509</w:t>
      </w:r>
      <w:r w:rsidRPr="00432F6C">
        <w:rPr>
          <w:b w:val="0"/>
          <w:color w:val="000000"/>
          <w:sz w:val="28"/>
          <w:szCs w:val="28"/>
          <w:lang w:val="uk-UA"/>
        </w:rPr>
        <w:t xml:space="preserve"> Цивільного кодексу України</w:t>
      </w:r>
      <w:r w:rsidR="0065488B">
        <w:rPr>
          <w:b w:val="0"/>
          <w:color w:val="000000"/>
          <w:sz w:val="28"/>
          <w:szCs w:val="28"/>
          <w:lang w:val="uk-UA"/>
        </w:rPr>
        <w:t>,</w:t>
      </w:r>
      <w:r w:rsidRPr="00432F6C">
        <w:rPr>
          <w:b w:val="0"/>
          <w:color w:val="000000"/>
          <w:sz w:val="28"/>
          <w:szCs w:val="28"/>
          <w:lang w:val="uk-UA"/>
        </w:rPr>
        <w:t xml:space="preserve"> з</w:t>
      </w:r>
      <w:r w:rsidR="00BD4527" w:rsidRPr="00432F6C">
        <w:rPr>
          <w:b w:val="0"/>
          <w:color w:val="000000"/>
          <w:sz w:val="28"/>
          <w:szCs w:val="28"/>
          <w:lang w:val="uk-UA"/>
        </w:rPr>
        <w:t xml:space="preserve">обов'язанням є </w:t>
      </w:r>
      <w:proofErr w:type="spellStart"/>
      <w:r w:rsidR="00BD4527" w:rsidRPr="00432F6C">
        <w:rPr>
          <w:b w:val="0"/>
          <w:color w:val="000000"/>
          <w:sz w:val="28"/>
          <w:szCs w:val="28"/>
          <w:lang w:val="uk-UA"/>
        </w:rPr>
        <w:t>правовідношення</w:t>
      </w:r>
      <w:proofErr w:type="spellEnd"/>
      <w:r w:rsidR="00BD4527" w:rsidRPr="00432F6C">
        <w:rPr>
          <w:b w:val="0"/>
          <w:color w:val="000000"/>
          <w:sz w:val="28"/>
          <w:szCs w:val="28"/>
          <w:lang w:val="uk-UA"/>
        </w:rPr>
        <w:t>, в якому одна сторона (боржник) зобов'язана вчинити на користь другої сторони (кредитора) певну дію</w:t>
      </w:r>
      <w:r w:rsidRPr="00432F6C">
        <w:rPr>
          <w:b w:val="0"/>
          <w:color w:val="000000"/>
          <w:sz w:val="28"/>
          <w:szCs w:val="28"/>
          <w:lang w:val="uk-UA"/>
        </w:rPr>
        <w:t xml:space="preserve">, в тому числі </w:t>
      </w:r>
      <w:r w:rsidR="00BD4527" w:rsidRPr="00432F6C">
        <w:rPr>
          <w:b w:val="0"/>
          <w:color w:val="000000"/>
          <w:sz w:val="28"/>
          <w:szCs w:val="28"/>
          <w:lang w:val="uk-UA"/>
        </w:rPr>
        <w:t>виконати роботу</w:t>
      </w:r>
      <w:r w:rsidRPr="00432F6C">
        <w:rPr>
          <w:b w:val="0"/>
          <w:color w:val="000000"/>
          <w:sz w:val="28"/>
          <w:szCs w:val="28"/>
          <w:lang w:val="uk-UA"/>
        </w:rPr>
        <w:t>,</w:t>
      </w:r>
      <w:r w:rsidR="00BD4527" w:rsidRPr="00432F6C">
        <w:rPr>
          <w:b w:val="0"/>
          <w:color w:val="000000"/>
          <w:sz w:val="28"/>
          <w:szCs w:val="28"/>
          <w:lang w:val="uk-UA"/>
        </w:rPr>
        <w:t xml:space="preserve"> а кредитор має право вимагати від боржника виконання його обов'язку. </w:t>
      </w:r>
    </w:p>
    <w:p w:rsidR="00432F6C" w:rsidRDefault="00432F6C" w:rsidP="00432F6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32F6C">
        <w:rPr>
          <w:color w:val="000000"/>
          <w:sz w:val="28"/>
          <w:szCs w:val="28"/>
          <w:lang w:val="uk-UA"/>
        </w:rPr>
        <w:t>Відповідно до ст. 526 Цивільного кодексу України зобов'язання має виконуватися належним чином відповідно до умов договору та вимог Цивільного кодексу України, інших актів цивільного законодавства</w:t>
      </w:r>
      <w:r>
        <w:rPr>
          <w:color w:val="000000"/>
          <w:sz w:val="28"/>
          <w:szCs w:val="28"/>
          <w:lang w:val="uk-UA"/>
        </w:rPr>
        <w:t>.</w:t>
      </w:r>
    </w:p>
    <w:p w:rsidR="00432F6C" w:rsidRPr="00432F6C" w:rsidRDefault="00432F6C" w:rsidP="00432F6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432F6C">
        <w:rPr>
          <w:color w:val="000000"/>
          <w:sz w:val="28"/>
          <w:szCs w:val="28"/>
          <w:lang w:val="uk-UA"/>
        </w:rPr>
        <w:t>Відповідно до ст. 626, 629 Цивільного кодексу України д</w:t>
      </w:r>
      <w:r w:rsidRPr="00432F6C">
        <w:rPr>
          <w:color w:val="000000"/>
          <w:sz w:val="28"/>
          <w:szCs w:val="28"/>
          <w:lang w:val="ru-RU"/>
        </w:rPr>
        <w:t>оговором є домовленість двох або більше сторін, спрямована на встановлення, зміну або припинення цивільних прав та обов'язків, договір є обов'я</w:t>
      </w:r>
      <w:r>
        <w:rPr>
          <w:color w:val="000000"/>
          <w:sz w:val="28"/>
          <w:szCs w:val="28"/>
          <w:lang w:val="ru-RU"/>
        </w:rPr>
        <w:t>зковим для виконання сторонами.</w:t>
      </w:r>
    </w:p>
    <w:p w:rsidR="006501DD" w:rsidRPr="00097457" w:rsidRDefault="006501DD" w:rsidP="006501DD">
      <w:pPr>
        <w:ind w:firstLine="567"/>
        <w:jc w:val="both"/>
        <w:rPr>
          <w:bCs/>
          <w:sz w:val="28"/>
          <w:szCs w:val="28"/>
          <w:lang w:val="uk-UA"/>
        </w:rPr>
      </w:pPr>
      <w:r w:rsidRPr="00097457">
        <w:rPr>
          <w:bCs/>
          <w:sz w:val="28"/>
          <w:szCs w:val="28"/>
          <w:lang w:val="uk-UA"/>
        </w:rPr>
        <w:lastRenderedPageBreak/>
        <w:t>Відповідно до ст. 610.</w:t>
      </w:r>
      <w:r w:rsidRPr="00097457">
        <w:rPr>
          <w:color w:val="000000"/>
          <w:sz w:val="28"/>
          <w:szCs w:val="28"/>
          <w:lang w:val="uk-UA"/>
        </w:rPr>
        <w:t xml:space="preserve">  Цивільного кодексу України</w:t>
      </w:r>
      <w:r w:rsidRPr="00097457">
        <w:rPr>
          <w:bCs/>
          <w:sz w:val="28"/>
          <w:szCs w:val="28"/>
          <w:lang w:val="uk-UA"/>
        </w:rPr>
        <w:t xml:space="preserve"> порушенням зобов'язання є його невиконання або виконання з порушенням умов, визначених змістом зобов'язання (неналежне виконання). </w:t>
      </w:r>
    </w:p>
    <w:p w:rsidR="006501DD" w:rsidRPr="00097457" w:rsidRDefault="006501DD" w:rsidP="006501DD">
      <w:pPr>
        <w:ind w:firstLine="567"/>
        <w:jc w:val="both"/>
        <w:rPr>
          <w:bCs/>
          <w:sz w:val="28"/>
          <w:szCs w:val="28"/>
          <w:lang w:val="uk-UA"/>
        </w:rPr>
      </w:pPr>
      <w:r w:rsidRPr="00097457">
        <w:rPr>
          <w:bCs/>
          <w:sz w:val="28"/>
          <w:szCs w:val="28"/>
          <w:lang w:val="uk-UA"/>
        </w:rPr>
        <w:t xml:space="preserve">Відповідно до ст. 612. </w:t>
      </w:r>
      <w:r w:rsidRPr="00097457">
        <w:rPr>
          <w:color w:val="000000"/>
          <w:sz w:val="28"/>
          <w:szCs w:val="28"/>
          <w:lang w:val="uk-UA"/>
        </w:rPr>
        <w:t xml:space="preserve"> Цивільного кодексу України </w:t>
      </w:r>
      <w:r w:rsidRPr="00097457">
        <w:rPr>
          <w:bCs/>
          <w:sz w:val="28"/>
          <w:szCs w:val="28"/>
          <w:lang w:val="uk-UA"/>
        </w:rPr>
        <w:t xml:space="preserve">Боржник вважається таким, що прострочив, якщо він не приступив до виконання зобов'язання або не виконав його у строк, встановлений договором або законом. </w:t>
      </w:r>
    </w:p>
    <w:p w:rsidR="002A7C5E" w:rsidRDefault="002A7C5E" w:rsidP="008A533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</w:t>
      </w:r>
      <w:r w:rsidR="00FF4E65">
        <w:rPr>
          <w:sz w:val="28"/>
          <w:szCs w:val="28"/>
          <w:lang w:val="uk-UA"/>
        </w:rPr>
        <w:t xml:space="preserve"> практики судових спорів за участю Відповідача дає можливість стверджувати, що Відповідач за під час своєї діяльності при будівництві об’єктів нежитлового призначення, після завершення будівництва не виконує своїх договірних зобов’язань</w:t>
      </w:r>
      <w:r w:rsidR="00041760">
        <w:rPr>
          <w:sz w:val="28"/>
          <w:szCs w:val="28"/>
          <w:lang w:val="uk-UA"/>
        </w:rPr>
        <w:t xml:space="preserve"> по введенню побудованих об’єктів в експлуатацію</w:t>
      </w:r>
      <w:r w:rsidR="00561C86">
        <w:rPr>
          <w:sz w:val="28"/>
          <w:szCs w:val="28"/>
          <w:lang w:val="en-US"/>
        </w:rPr>
        <w:t xml:space="preserve"> </w:t>
      </w:r>
      <w:r w:rsidR="00FF4E65">
        <w:rPr>
          <w:sz w:val="28"/>
          <w:szCs w:val="28"/>
          <w:lang w:val="uk-UA"/>
        </w:rPr>
        <w:t>перед особами</w:t>
      </w:r>
      <w:r w:rsidR="00041760">
        <w:rPr>
          <w:sz w:val="28"/>
          <w:szCs w:val="28"/>
          <w:lang w:val="uk-UA"/>
        </w:rPr>
        <w:t>,</w:t>
      </w:r>
      <w:r w:rsidR="00FF4E65">
        <w:rPr>
          <w:sz w:val="28"/>
          <w:szCs w:val="28"/>
          <w:lang w:val="uk-UA"/>
        </w:rPr>
        <w:t xml:space="preserve"> які уклали договори пайової участі фінансування будівництва</w:t>
      </w:r>
      <w:r w:rsidR="00041760">
        <w:rPr>
          <w:sz w:val="28"/>
          <w:szCs w:val="28"/>
          <w:lang w:val="uk-UA"/>
        </w:rPr>
        <w:t>. Цим Відповідач</w:t>
      </w:r>
      <w:r w:rsidR="00FF4E65">
        <w:rPr>
          <w:sz w:val="28"/>
          <w:szCs w:val="28"/>
          <w:lang w:val="uk-UA"/>
        </w:rPr>
        <w:t xml:space="preserve"> перешкод</w:t>
      </w:r>
      <w:r w:rsidR="00041760">
        <w:rPr>
          <w:sz w:val="28"/>
          <w:szCs w:val="28"/>
          <w:lang w:val="uk-UA"/>
        </w:rPr>
        <w:t>жає</w:t>
      </w:r>
      <w:r w:rsidR="00FF4E65">
        <w:rPr>
          <w:sz w:val="28"/>
          <w:szCs w:val="28"/>
          <w:lang w:val="uk-UA"/>
        </w:rPr>
        <w:t xml:space="preserve"> ним оформити право власності на об’єкти будівництва, які будувалися </w:t>
      </w:r>
      <w:r w:rsidR="008A5334">
        <w:rPr>
          <w:sz w:val="28"/>
          <w:szCs w:val="28"/>
          <w:lang w:val="uk-UA"/>
        </w:rPr>
        <w:t>Відповідачем за надані такими особ</w:t>
      </w:r>
      <w:r w:rsidR="006B6A01">
        <w:rPr>
          <w:sz w:val="28"/>
          <w:szCs w:val="28"/>
          <w:lang w:val="uk-UA"/>
        </w:rPr>
        <w:t>ами кошти та не визнає права власності</w:t>
      </w:r>
      <w:r w:rsidR="00041760">
        <w:rPr>
          <w:sz w:val="28"/>
          <w:szCs w:val="28"/>
          <w:lang w:val="uk-UA"/>
        </w:rPr>
        <w:t xml:space="preserve"> на новостворене майно</w:t>
      </w:r>
      <w:r w:rsidR="006B6A01">
        <w:rPr>
          <w:sz w:val="28"/>
          <w:szCs w:val="28"/>
          <w:lang w:val="uk-UA"/>
        </w:rPr>
        <w:t xml:space="preserve"> за особами які надали Відповідачу грошові кошти для будівництва об’єктів нерухомості</w:t>
      </w:r>
      <w:r w:rsidR="008A5334">
        <w:rPr>
          <w:sz w:val="28"/>
          <w:szCs w:val="28"/>
          <w:lang w:val="uk-UA"/>
        </w:rPr>
        <w:t xml:space="preserve">. </w:t>
      </w:r>
      <w:r w:rsidR="00FF4E65">
        <w:rPr>
          <w:sz w:val="28"/>
          <w:szCs w:val="28"/>
          <w:lang w:val="uk-UA"/>
        </w:rPr>
        <w:t xml:space="preserve"> </w:t>
      </w:r>
      <w:r w:rsidR="008A5334">
        <w:rPr>
          <w:sz w:val="28"/>
          <w:szCs w:val="28"/>
          <w:lang w:val="uk-UA"/>
        </w:rPr>
        <w:t xml:space="preserve">Даний факт підтверджується </w:t>
      </w:r>
      <w:r w:rsidR="006B6A01">
        <w:rPr>
          <w:sz w:val="28"/>
          <w:szCs w:val="28"/>
          <w:lang w:val="uk-UA"/>
        </w:rPr>
        <w:t>встановленими судами України фактами викладеними у наступних судових рішеннях</w:t>
      </w:r>
      <w:r w:rsidR="006432DE">
        <w:rPr>
          <w:sz w:val="28"/>
          <w:szCs w:val="28"/>
          <w:lang w:val="uk-UA"/>
        </w:rPr>
        <w:t>:</w:t>
      </w:r>
    </w:p>
    <w:p w:rsidR="006B6A01" w:rsidRPr="00EC3E97" w:rsidRDefault="006B6A01" w:rsidP="006432DE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EC3E97">
        <w:rPr>
          <w:sz w:val="28"/>
          <w:szCs w:val="28"/>
          <w:lang w:val="uk-UA"/>
        </w:rPr>
        <w:t>Рішенням Голосіївського районного суду м. Києва від 27 травня 2009р. по справі № 2-2942.</w:t>
      </w:r>
    </w:p>
    <w:p w:rsidR="006432DE" w:rsidRPr="00EC3E97" w:rsidRDefault="006432DE" w:rsidP="006432DE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EC3E97">
        <w:rPr>
          <w:sz w:val="28"/>
          <w:szCs w:val="28"/>
          <w:lang w:val="uk-UA"/>
        </w:rPr>
        <w:t>Рішенням апеляційного суду м. Києва по справі № 22-9006 від 11 грудня 2008р.</w:t>
      </w:r>
    </w:p>
    <w:p w:rsidR="001E3320" w:rsidRPr="00EC3E97" w:rsidRDefault="001E3320" w:rsidP="006432DE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EC3E97">
        <w:rPr>
          <w:sz w:val="28"/>
          <w:szCs w:val="28"/>
          <w:lang w:val="uk-UA"/>
        </w:rPr>
        <w:t>Рішення Господарського суду м. Києва по справі №37/349 від 18.08.2010р.</w:t>
      </w:r>
    </w:p>
    <w:p w:rsidR="006432DE" w:rsidRPr="00EC3E97" w:rsidRDefault="001E3320" w:rsidP="006432DE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EC3E97">
        <w:rPr>
          <w:sz w:val="28"/>
          <w:szCs w:val="28"/>
          <w:lang w:val="uk-UA"/>
        </w:rPr>
        <w:t>Ухвалою Господарського суду м. Києва №4/6 від 02.12.2008р.</w:t>
      </w:r>
    </w:p>
    <w:p w:rsidR="001E3320" w:rsidRDefault="001E3320" w:rsidP="002D491E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2A7C5E" w:rsidRDefault="001E3320" w:rsidP="00A4095B">
      <w:pPr>
        <w:ind w:firstLine="567"/>
        <w:jc w:val="both"/>
        <w:rPr>
          <w:sz w:val="28"/>
          <w:szCs w:val="28"/>
          <w:lang w:val="uk-UA"/>
        </w:rPr>
      </w:pPr>
      <w:r w:rsidRPr="00A4095B">
        <w:rPr>
          <w:sz w:val="28"/>
          <w:szCs w:val="28"/>
          <w:lang w:val="uk-UA"/>
        </w:rPr>
        <w:t>Відповідно до ст</w:t>
      </w:r>
      <w:r w:rsidR="00A4095B" w:rsidRPr="00A4095B">
        <w:rPr>
          <w:sz w:val="28"/>
          <w:szCs w:val="28"/>
          <w:lang w:val="uk-UA"/>
        </w:rPr>
        <w:t>атті 61 Цивільного процесуального кодексу України обставини, встановлені судовим рішенням у цивільній, господарській або адміністративній справі, що набрало законної сили, не доказуються при розгляді інших справ, у яких беруть участь</w:t>
      </w:r>
      <w:r w:rsidR="002D15B2">
        <w:rPr>
          <w:sz w:val="28"/>
          <w:szCs w:val="28"/>
          <w:lang w:val="uk-UA"/>
        </w:rPr>
        <w:t xml:space="preserve"> ті самі особи</w:t>
      </w:r>
      <w:r w:rsidR="00A4095B" w:rsidRPr="00A4095B">
        <w:rPr>
          <w:sz w:val="28"/>
          <w:szCs w:val="28"/>
          <w:lang w:val="uk-UA"/>
        </w:rPr>
        <w:t xml:space="preserve"> або особа, щодо</w:t>
      </w:r>
      <w:r w:rsidR="00A4095B">
        <w:rPr>
          <w:sz w:val="28"/>
          <w:szCs w:val="28"/>
          <w:lang w:val="uk-UA"/>
        </w:rPr>
        <w:t xml:space="preserve"> якої встановлено ці обставини.</w:t>
      </w:r>
    </w:p>
    <w:p w:rsidR="00914B7F" w:rsidRPr="00914B7F" w:rsidRDefault="00914B7F" w:rsidP="00914B7F">
      <w:pPr>
        <w:ind w:firstLine="567"/>
        <w:jc w:val="both"/>
        <w:rPr>
          <w:bCs/>
          <w:sz w:val="28"/>
          <w:szCs w:val="28"/>
          <w:lang w:val="uk-UA"/>
        </w:rPr>
      </w:pPr>
      <w:r w:rsidRPr="00914B7F">
        <w:rPr>
          <w:bCs/>
          <w:sz w:val="28"/>
          <w:szCs w:val="28"/>
          <w:lang w:val="uk-UA"/>
        </w:rPr>
        <w:t>Відповідно до</w:t>
      </w:r>
      <w:r>
        <w:rPr>
          <w:bCs/>
          <w:sz w:val="28"/>
          <w:szCs w:val="28"/>
          <w:lang w:val="uk-UA"/>
        </w:rPr>
        <w:t xml:space="preserve"> п.11</w:t>
      </w:r>
      <w:r w:rsidRPr="00914B7F">
        <w:rPr>
          <w:bCs/>
          <w:sz w:val="28"/>
          <w:szCs w:val="28"/>
          <w:lang w:val="uk-UA"/>
        </w:rPr>
        <w:t xml:space="preserve"> Постанови Пленуму Верховного </w:t>
      </w:r>
      <w:r w:rsidRPr="00FB642B">
        <w:rPr>
          <w:bCs/>
          <w:sz w:val="28"/>
          <w:szCs w:val="28"/>
          <w:lang w:val="uk-UA"/>
        </w:rPr>
        <w:t>Суду</w:t>
      </w:r>
      <w:r w:rsidRPr="00914B7F">
        <w:rPr>
          <w:bCs/>
          <w:sz w:val="28"/>
          <w:szCs w:val="28"/>
          <w:lang w:val="uk-UA"/>
        </w:rPr>
        <w:t xml:space="preserve"> України від 22 грудня 1995 року N 20 «Про судову практику у справах за позовами про захист права приватної власності»</w:t>
      </w:r>
      <w:r>
        <w:rPr>
          <w:bCs/>
          <w:sz w:val="28"/>
          <w:szCs w:val="28"/>
          <w:lang w:val="uk-UA"/>
        </w:rPr>
        <w:t xml:space="preserve"> </w:t>
      </w:r>
      <w:r w:rsidRPr="00914B7F">
        <w:rPr>
          <w:bCs/>
          <w:sz w:val="28"/>
          <w:szCs w:val="28"/>
          <w:lang w:val="uk-UA"/>
        </w:rPr>
        <w:t xml:space="preserve">при повному внесені пайових внесків за квартиру, дачу, гараж, іншу будівлю або приміщення, надані члену житлового, житлово-будівельного, дачного, гаражного чи іншого кооперативу або товариства, у особи, яка має право на частку в пайових внесках, виникає право власності на відповідну частку квартири, </w:t>
      </w:r>
      <w:r w:rsidR="00FB642B">
        <w:rPr>
          <w:bCs/>
          <w:sz w:val="28"/>
          <w:szCs w:val="28"/>
          <w:lang w:val="uk-UA"/>
        </w:rPr>
        <w:t xml:space="preserve"> </w:t>
      </w:r>
      <w:r w:rsidRPr="00914B7F">
        <w:rPr>
          <w:bCs/>
          <w:sz w:val="28"/>
          <w:szCs w:val="28"/>
          <w:lang w:val="uk-UA"/>
        </w:rPr>
        <w:t>дачі, гаража чи іншої будівлі.</w:t>
      </w:r>
    </w:p>
    <w:p w:rsidR="00713D36" w:rsidRDefault="00713D36" w:rsidP="00713D36">
      <w:pPr>
        <w:ind w:firstLine="567"/>
        <w:jc w:val="both"/>
        <w:rPr>
          <w:bCs/>
          <w:sz w:val="28"/>
          <w:szCs w:val="28"/>
          <w:lang w:val="uk-UA"/>
        </w:rPr>
      </w:pPr>
      <w:r w:rsidRPr="00713D36">
        <w:rPr>
          <w:bCs/>
          <w:sz w:val="28"/>
          <w:szCs w:val="28"/>
          <w:lang w:val="uk-UA"/>
        </w:rPr>
        <w:t>Відповідно до ст. 12 Закону України  «</w:t>
      </w:r>
      <w:r w:rsidRPr="00713D36">
        <w:rPr>
          <w:bCs/>
          <w:sz w:val="28"/>
          <w:szCs w:val="28"/>
        </w:rPr>
        <w:t xml:space="preserve">Про </w:t>
      </w:r>
      <w:r w:rsidRPr="00713D36">
        <w:rPr>
          <w:bCs/>
          <w:sz w:val="28"/>
          <w:szCs w:val="28"/>
          <w:lang w:val="uk-UA"/>
        </w:rPr>
        <w:t>в</w:t>
      </w:r>
      <w:proofErr w:type="spellStart"/>
      <w:r w:rsidRPr="00713D36">
        <w:rPr>
          <w:bCs/>
          <w:sz w:val="28"/>
          <w:szCs w:val="28"/>
        </w:rPr>
        <w:t>ласн</w:t>
      </w:r>
      <w:r w:rsidRPr="00713D36">
        <w:rPr>
          <w:bCs/>
          <w:sz w:val="28"/>
          <w:szCs w:val="28"/>
          <w:lang w:val="uk-UA"/>
        </w:rPr>
        <w:t>ість</w:t>
      </w:r>
      <w:proofErr w:type="spellEnd"/>
      <w:r w:rsidRPr="00713D36">
        <w:rPr>
          <w:bCs/>
          <w:sz w:val="28"/>
          <w:szCs w:val="28"/>
          <w:lang w:val="uk-UA"/>
        </w:rPr>
        <w:t>»</w:t>
      </w:r>
      <w:r w:rsidRPr="00713D36">
        <w:rPr>
          <w:bCs/>
          <w:sz w:val="28"/>
          <w:szCs w:val="28"/>
          <w:lang w:val="en-US"/>
        </w:rPr>
        <w:t xml:space="preserve"> </w:t>
      </w:r>
      <w:r w:rsidRPr="00713D36">
        <w:rPr>
          <w:bCs/>
          <w:sz w:val="28"/>
          <w:szCs w:val="28"/>
          <w:lang w:val="uk-UA"/>
        </w:rPr>
        <w:t>г</w:t>
      </w:r>
      <w:proofErr w:type="spellStart"/>
      <w:r w:rsidRPr="00713D36">
        <w:rPr>
          <w:bCs/>
          <w:sz w:val="28"/>
          <w:szCs w:val="28"/>
          <w:lang w:val="en-US"/>
        </w:rPr>
        <w:t>ромадянин</w:t>
      </w:r>
      <w:proofErr w:type="spellEnd"/>
      <w:r w:rsidRPr="00713D36">
        <w:rPr>
          <w:bCs/>
          <w:sz w:val="28"/>
          <w:szCs w:val="28"/>
          <w:lang w:val="en-US"/>
        </w:rPr>
        <w:t xml:space="preserve"> </w:t>
      </w:r>
      <w:proofErr w:type="spellStart"/>
      <w:r w:rsidRPr="00713D36">
        <w:rPr>
          <w:bCs/>
          <w:sz w:val="28"/>
          <w:szCs w:val="28"/>
          <w:lang w:val="en-US"/>
        </w:rPr>
        <w:t>набуває</w:t>
      </w:r>
      <w:proofErr w:type="spellEnd"/>
      <w:r w:rsidRPr="00713D36">
        <w:rPr>
          <w:bCs/>
          <w:sz w:val="28"/>
          <w:szCs w:val="28"/>
          <w:lang w:val="en-US"/>
        </w:rPr>
        <w:t xml:space="preserve"> </w:t>
      </w:r>
      <w:proofErr w:type="spellStart"/>
      <w:r w:rsidRPr="00713D36">
        <w:rPr>
          <w:bCs/>
          <w:sz w:val="28"/>
          <w:szCs w:val="28"/>
          <w:lang w:val="en-US"/>
        </w:rPr>
        <w:t>права</w:t>
      </w:r>
      <w:proofErr w:type="spellEnd"/>
      <w:r w:rsidRPr="00713D36">
        <w:rPr>
          <w:bCs/>
          <w:sz w:val="28"/>
          <w:szCs w:val="28"/>
          <w:lang w:val="en-US"/>
        </w:rPr>
        <w:t xml:space="preserve"> </w:t>
      </w:r>
      <w:proofErr w:type="spellStart"/>
      <w:r w:rsidRPr="00713D36">
        <w:rPr>
          <w:bCs/>
          <w:sz w:val="28"/>
          <w:szCs w:val="28"/>
          <w:lang w:val="en-US"/>
        </w:rPr>
        <w:t>власності</w:t>
      </w:r>
      <w:proofErr w:type="spellEnd"/>
      <w:r w:rsidRPr="00713D36">
        <w:rPr>
          <w:bCs/>
          <w:sz w:val="28"/>
          <w:szCs w:val="28"/>
          <w:lang w:val="en-US"/>
        </w:rPr>
        <w:t xml:space="preserve"> </w:t>
      </w:r>
      <w:proofErr w:type="spellStart"/>
      <w:r w:rsidRPr="00713D36">
        <w:rPr>
          <w:bCs/>
          <w:sz w:val="28"/>
          <w:szCs w:val="28"/>
          <w:lang w:val="en-US"/>
        </w:rPr>
        <w:t>на</w:t>
      </w:r>
      <w:proofErr w:type="spellEnd"/>
      <w:r w:rsidRPr="00713D36">
        <w:rPr>
          <w:bCs/>
          <w:sz w:val="28"/>
          <w:szCs w:val="28"/>
          <w:lang w:val="en-US"/>
        </w:rPr>
        <w:t xml:space="preserve"> </w:t>
      </w:r>
      <w:proofErr w:type="spellStart"/>
      <w:r w:rsidRPr="00713D36">
        <w:rPr>
          <w:bCs/>
          <w:sz w:val="28"/>
          <w:szCs w:val="28"/>
          <w:lang w:val="en-US"/>
        </w:rPr>
        <w:t>майно</w:t>
      </w:r>
      <w:proofErr w:type="spellEnd"/>
      <w:r w:rsidRPr="00713D36">
        <w:rPr>
          <w:bCs/>
          <w:sz w:val="28"/>
          <w:szCs w:val="28"/>
          <w:lang w:val="en-US"/>
        </w:rPr>
        <w:t xml:space="preserve">, </w:t>
      </w:r>
      <w:proofErr w:type="spellStart"/>
      <w:r w:rsidRPr="00713D36">
        <w:rPr>
          <w:bCs/>
          <w:sz w:val="28"/>
          <w:szCs w:val="28"/>
          <w:lang w:val="en-US"/>
        </w:rPr>
        <w:t>одержане</w:t>
      </w:r>
      <w:proofErr w:type="spellEnd"/>
      <w:r w:rsidRPr="00713D36">
        <w:rPr>
          <w:bCs/>
          <w:sz w:val="28"/>
          <w:szCs w:val="28"/>
          <w:lang w:val="en-US"/>
        </w:rPr>
        <w:t xml:space="preserve"> </w:t>
      </w:r>
      <w:proofErr w:type="spellStart"/>
      <w:r w:rsidRPr="00713D36">
        <w:rPr>
          <w:bCs/>
          <w:sz w:val="28"/>
          <w:szCs w:val="28"/>
          <w:lang w:val="en-US"/>
        </w:rPr>
        <w:t>внаслідок</w:t>
      </w:r>
      <w:proofErr w:type="spellEnd"/>
      <w:r w:rsidRPr="00713D36">
        <w:rPr>
          <w:bCs/>
          <w:sz w:val="28"/>
          <w:szCs w:val="28"/>
          <w:lang w:val="en-US"/>
        </w:rPr>
        <w:t xml:space="preserve"> </w:t>
      </w:r>
      <w:proofErr w:type="spellStart"/>
      <w:r w:rsidRPr="00713D36">
        <w:rPr>
          <w:bCs/>
          <w:sz w:val="28"/>
          <w:szCs w:val="28"/>
          <w:lang w:val="en-US"/>
        </w:rPr>
        <w:t>укладення</w:t>
      </w:r>
      <w:proofErr w:type="spellEnd"/>
      <w:r w:rsidRPr="00713D36">
        <w:rPr>
          <w:bCs/>
          <w:sz w:val="28"/>
          <w:szCs w:val="28"/>
          <w:lang w:val="en-US"/>
        </w:rPr>
        <w:t xml:space="preserve"> </w:t>
      </w:r>
      <w:proofErr w:type="spellStart"/>
      <w:r w:rsidRPr="00713D36">
        <w:rPr>
          <w:bCs/>
          <w:sz w:val="28"/>
          <w:szCs w:val="28"/>
          <w:lang w:val="en-US"/>
        </w:rPr>
        <w:t>угод</w:t>
      </w:r>
      <w:proofErr w:type="spellEnd"/>
      <w:r w:rsidRPr="00713D36">
        <w:rPr>
          <w:bCs/>
          <w:sz w:val="28"/>
          <w:szCs w:val="28"/>
          <w:lang w:val="en-US"/>
        </w:rPr>
        <w:t xml:space="preserve">, </w:t>
      </w:r>
      <w:proofErr w:type="spellStart"/>
      <w:r w:rsidRPr="00713D36">
        <w:rPr>
          <w:bCs/>
          <w:sz w:val="28"/>
          <w:szCs w:val="28"/>
          <w:lang w:val="en-US"/>
        </w:rPr>
        <w:t>не</w:t>
      </w:r>
      <w:proofErr w:type="spellEnd"/>
      <w:r w:rsidRPr="00713D36">
        <w:rPr>
          <w:bCs/>
          <w:sz w:val="28"/>
          <w:szCs w:val="28"/>
          <w:lang w:val="en-US"/>
        </w:rPr>
        <w:t xml:space="preserve"> </w:t>
      </w:r>
      <w:proofErr w:type="spellStart"/>
      <w:r w:rsidRPr="00713D36">
        <w:rPr>
          <w:bCs/>
          <w:sz w:val="28"/>
          <w:szCs w:val="28"/>
          <w:lang w:val="en-US"/>
        </w:rPr>
        <w:t>заборонених</w:t>
      </w:r>
      <w:proofErr w:type="spellEnd"/>
      <w:r w:rsidRPr="00713D36">
        <w:rPr>
          <w:bCs/>
          <w:sz w:val="28"/>
          <w:szCs w:val="28"/>
          <w:lang w:val="en-US"/>
        </w:rPr>
        <w:t xml:space="preserve"> </w:t>
      </w:r>
      <w:proofErr w:type="spellStart"/>
      <w:r w:rsidRPr="00713D36">
        <w:rPr>
          <w:bCs/>
          <w:sz w:val="28"/>
          <w:szCs w:val="28"/>
          <w:lang w:val="en-US"/>
        </w:rPr>
        <w:t>законом</w:t>
      </w:r>
      <w:proofErr w:type="spellEnd"/>
      <w:r w:rsidRPr="00713D36">
        <w:rPr>
          <w:bCs/>
          <w:sz w:val="28"/>
          <w:szCs w:val="28"/>
          <w:lang w:val="en-US"/>
        </w:rPr>
        <w:t>.</w:t>
      </w:r>
    </w:p>
    <w:p w:rsidR="00713D36" w:rsidRDefault="00713D36" w:rsidP="00713D36">
      <w:pPr>
        <w:ind w:firstLine="567"/>
        <w:jc w:val="both"/>
        <w:rPr>
          <w:bCs/>
          <w:sz w:val="28"/>
          <w:szCs w:val="28"/>
          <w:lang w:val="uk-UA"/>
        </w:rPr>
      </w:pPr>
      <w:r w:rsidRPr="00713D36">
        <w:rPr>
          <w:bCs/>
          <w:sz w:val="28"/>
          <w:szCs w:val="28"/>
          <w:lang w:val="uk-UA"/>
        </w:rPr>
        <w:t>Відповідно до ст. 15 Закону України  «</w:t>
      </w:r>
      <w:r w:rsidRPr="00713D36">
        <w:rPr>
          <w:bCs/>
          <w:sz w:val="28"/>
          <w:szCs w:val="28"/>
        </w:rPr>
        <w:t xml:space="preserve">Про </w:t>
      </w:r>
      <w:r w:rsidR="004A6B8E">
        <w:rPr>
          <w:bCs/>
          <w:sz w:val="28"/>
          <w:szCs w:val="28"/>
          <w:lang w:val="uk-UA"/>
        </w:rPr>
        <w:t>в</w:t>
      </w:r>
      <w:proofErr w:type="spellStart"/>
      <w:r w:rsidRPr="00713D36">
        <w:rPr>
          <w:bCs/>
          <w:sz w:val="28"/>
          <w:szCs w:val="28"/>
        </w:rPr>
        <w:t>ласн</w:t>
      </w:r>
      <w:r w:rsidRPr="00713D36">
        <w:rPr>
          <w:bCs/>
          <w:sz w:val="28"/>
          <w:szCs w:val="28"/>
          <w:lang w:val="uk-UA"/>
        </w:rPr>
        <w:t>ість</w:t>
      </w:r>
      <w:proofErr w:type="spellEnd"/>
      <w:r w:rsidRPr="00713D36">
        <w:rPr>
          <w:bCs/>
          <w:sz w:val="28"/>
          <w:szCs w:val="28"/>
          <w:lang w:val="uk-UA"/>
        </w:rPr>
        <w:t xml:space="preserve">»  член житлового, житлово-будівельного, дачного, гаражного чи іншого кооперативу або товариства, який повністю вніс свій пайовий внесок за квартиру, дачу, гараж, іншу будівлю або приміщення, надані йому в користування, набуває права </w:t>
      </w:r>
      <w:r w:rsidRPr="00713D36">
        <w:rPr>
          <w:bCs/>
          <w:sz w:val="28"/>
          <w:szCs w:val="28"/>
          <w:lang w:val="uk-UA"/>
        </w:rPr>
        <w:lastRenderedPageBreak/>
        <w:t>власності на це майно.  Громадянин, який став власником цього майна, має право розпоряджатися ним на свій розсуд: продавати, обмінювати, здавати в оренду, укладати інші угоди, не заборонені законом.</w:t>
      </w:r>
    </w:p>
    <w:p w:rsidR="00DE75B7" w:rsidRPr="00F503E1" w:rsidRDefault="00DE75B7" w:rsidP="00DE75B7">
      <w:pPr>
        <w:ind w:firstLine="567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</w:rPr>
        <w:t>В</w:t>
      </w:r>
      <w:proofErr w:type="spellStart"/>
      <w:r>
        <w:rPr>
          <w:bCs/>
          <w:sz w:val="28"/>
          <w:szCs w:val="28"/>
          <w:lang w:val="uk-UA"/>
        </w:rPr>
        <w:t>ідповідно</w:t>
      </w:r>
      <w:proofErr w:type="spellEnd"/>
      <w:r>
        <w:rPr>
          <w:bCs/>
          <w:sz w:val="28"/>
          <w:szCs w:val="28"/>
          <w:lang w:val="uk-UA"/>
        </w:rPr>
        <w:t xml:space="preserve"> до пунктів 2 та 3 ст. 331 Цивільного кодексу України п</w:t>
      </w:r>
      <w:r w:rsidRPr="00DE75B7">
        <w:rPr>
          <w:sz w:val="28"/>
          <w:szCs w:val="28"/>
          <w:lang w:val="uk-UA"/>
        </w:rPr>
        <w:t>раво власності на новостворене нерухоме майно (житлові будинки, буді</w:t>
      </w:r>
      <w:proofErr w:type="gramStart"/>
      <w:r w:rsidRPr="00DE75B7">
        <w:rPr>
          <w:sz w:val="28"/>
          <w:szCs w:val="28"/>
          <w:lang w:val="uk-UA"/>
        </w:rPr>
        <w:t>вл</w:t>
      </w:r>
      <w:proofErr w:type="gramEnd"/>
      <w:r w:rsidRPr="00DE75B7">
        <w:rPr>
          <w:sz w:val="28"/>
          <w:szCs w:val="28"/>
          <w:lang w:val="uk-UA"/>
        </w:rPr>
        <w:t>і, споруди тощо) виникає з моменту завершення будівництва (створення майна). Якщо договором або законом передбачено прийняття нерухомого майна до експлуатації, право власності виникає з моменту його прийняття до експлуатації. Якщо право власності на нерухоме майно відповідно до закону підлягає державній реєстрації, право власності виникає з моменту державної реєстрації.  До завершення будівництва (створення майна) особа вважається власником матеріалів, обладнання тощо, які були використані в процесі цього</w:t>
      </w:r>
      <w:r w:rsidR="00F503E1">
        <w:rPr>
          <w:sz w:val="28"/>
          <w:szCs w:val="28"/>
          <w:lang w:val="uk-UA"/>
        </w:rPr>
        <w:t xml:space="preserve"> будівництва (створення майна).</w:t>
      </w:r>
    </w:p>
    <w:p w:rsidR="00845752" w:rsidRPr="00CE107E" w:rsidRDefault="00845752" w:rsidP="0084575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uk-UA"/>
        </w:rPr>
        <w:t>і</w:t>
      </w:r>
      <w:proofErr w:type="spellStart"/>
      <w:r>
        <w:rPr>
          <w:color w:val="000000"/>
          <w:sz w:val="28"/>
          <w:szCs w:val="28"/>
        </w:rPr>
        <w:t>дпов</w:t>
      </w:r>
      <w:proofErr w:type="spellEnd"/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дно до </w:t>
      </w:r>
      <w:r>
        <w:rPr>
          <w:color w:val="000000"/>
          <w:sz w:val="28"/>
          <w:szCs w:val="28"/>
          <w:lang w:val="uk-UA"/>
        </w:rPr>
        <w:t>ст.</w:t>
      </w:r>
      <w:r w:rsidRPr="007A0C3B">
        <w:rPr>
          <w:color w:val="000000"/>
          <w:sz w:val="28"/>
          <w:szCs w:val="28"/>
        </w:rPr>
        <w:t xml:space="preserve"> 19 Закону </w:t>
      </w:r>
      <w:proofErr w:type="spellStart"/>
      <w:r w:rsidRPr="007A0C3B">
        <w:rPr>
          <w:color w:val="000000"/>
          <w:sz w:val="28"/>
          <w:szCs w:val="28"/>
        </w:rPr>
        <w:t>України</w:t>
      </w:r>
      <w:proofErr w:type="spellEnd"/>
      <w:r w:rsidRPr="007A0C3B">
        <w:rPr>
          <w:color w:val="000000"/>
          <w:sz w:val="28"/>
          <w:szCs w:val="28"/>
        </w:rPr>
        <w:t xml:space="preserve"> "Про </w:t>
      </w:r>
      <w:proofErr w:type="spellStart"/>
      <w:r w:rsidRPr="007A0C3B">
        <w:rPr>
          <w:color w:val="000000"/>
          <w:sz w:val="28"/>
          <w:szCs w:val="28"/>
        </w:rPr>
        <w:t>державну</w:t>
      </w:r>
      <w:proofErr w:type="spellEnd"/>
      <w:r w:rsidRPr="007A0C3B">
        <w:rPr>
          <w:color w:val="000000"/>
          <w:sz w:val="28"/>
          <w:szCs w:val="28"/>
        </w:rPr>
        <w:t xml:space="preserve"> </w:t>
      </w:r>
      <w:proofErr w:type="spellStart"/>
      <w:r w:rsidRPr="007A0C3B">
        <w:rPr>
          <w:color w:val="000000"/>
          <w:sz w:val="28"/>
          <w:szCs w:val="28"/>
        </w:rPr>
        <w:t>реєстрацію</w:t>
      </w:r>
      <w:proofErr w:type="spellEnd"/>
      <w:r w:rsidRPr="007A0C3B">
        <w:rPr>
          <w:color w:val="000000"/>
          <w:sz w:val="28"/>
          <w:szCs w:val="28"/>
        </w:rPr>
        <w:t xml:space="preserve"> </w:t>
      </w:r>
      <w:proofErr w:type="spellStart"/>
      <w:r w:rsidRPr="007A0C3B">
        <w:rPr>
          <w:color w:val="000000"/>
          <w:sz w:val="28"/>
          <w:szCs w:val="28"/>
        </w:rPr>
        <w:t>речових</w:t>
      </w:r>
      <w:proofErr w:type="spellEnd"/>
      <w:r w:rsidRPr="007A0C3B">
        <w:rPr>
          <w:color w:val="000000"/>
          <w:sz w:val="28"/>
          <w:szCs w:val="28"/>
        </w:rPr>
        <w:t xml:space="preserve"> прав на </w:t>
      </w:r>
      <w:proofErr w:type="spellStart"/>
      <w:r w:rsidRPr="007A0C3B">
        <w:rPr>
          <w:color w:val="000000"/>
          <w:sz w:val="28"/>
          <w:szCs w:val="28"/>
        </w:rPr>
        <w:t>нерухоме</w:t>
      </w:r>
      <w:proofErr w:type="spellEnd"/>
      <w:r w:rsidRPr="007A0C3B">
        <w:rPr>
          <w:color w:val="000000"/>
          <w:sz w:val="28"/>
          <w:szCs w:val="28"/>
        </w:rPr>
        <w:t xml:space="preserve"> </w:t>
      </w:r>
      <w:proofErr w:type="spellStart"/>
      <w:r w:rsidRPr="007A0C3B">
        <w:rPr>
          <w:color w:val="000000"/>
          <w:sz w:val="28"/>
          <w:szCs w:val="28"/>
        </w:rPr>
        <w:t>майно</w:t>
      </w:r>
      <w:proofErr w:type="spellEnd"/>
      <w:r w:rsidRPr="007A0C3B">
        <w:rPr>
          <w:color w:val="000000"/>
          <w:sz w:val="28"/>
          <w:szCs w:val="28"/>
        </w:rPr>
        <w:t xml:space="preserve"> та </w:t>
      </w:r>
      <w:proofErr w:type="spellStart"/>
      <w:r w:rsidRPr="007A0C3B">
        <w:rPr>
          <w:color w:val="000000"/>
          <w:sz w:val="28"/>
          <w:szCs w:val="28"/>
        </w:rPr>
        <w:t>їх</w:t>
      </w:r>
      <w:proofErr w:type="spellEnd"/>
      <w:r w:rsidRPr="007A0C3B">
        <w:rPr>
          <w:color w:val="000000"/>
          <w:sz w:val="28"/>
          <w:szCs w:val="28"/>
        </w:rPr>
        <w:t xml:space="preserve"> </w:t>
      </w:r>
      <w:proofErr w:type="spellStart"/>
      <w:r w:rsidRPr="007A0C3B">
        <w:rPr>
          <w:color w:val="000000"/>
          <w:sz w:val="28"/>
          <w:szCs w:val="28"/>
        </w:rPr>
        <w:t>обмежень</w:t>
      </w:r>
      <w:proofErr w:type="spellEnd"/>
      <w:r w:rsidRPr="007A0C3B">
        <w:rPr>
          <w:color w:val="000000"/>
          <w:sz w:val="28"/>
          <w:szCs w:val="28"/>
        </w:rPr>
        <w:t xml:space="preserve">" </w:t>
      </w:r>
      <w:proofErr w:type="gramStart"/>
      <w:r>
        <w:rPr>
          <w:color w:val="000000"/>
          <w:sz w:val="28"/>
          <w:szCs w:val="28"/>
          <w:lang w:val="uk-UA"/>
        </w:rPr>
        <w:t>п</w:t>
      </w:r>
      <w:proofErr w:type="gramEnd"/>
      <w:r>
        <w:rPr>
          <w:color w:val="000000"/>
          <w:sz w:val="28"/>
          <w:szCs w:val="28"/>
          <w:lang w:val="uk-UA"/>
        </w:rPr>
        <w:t xml:space="preserve">ідставою </w:t>
      </w:r>
      <w:r w:rsidRPr="00CE107E">
        <w:rPr>
          <w:color w:val="000000"/>
          <w:sz w:val="28"/>
          <w:szCs w:val="28"/>
        </w:rPr>
        <w:t xml:space="preserve">для </w:t>
      </w:r>
      <w:proofErr w:type="spellStart"/>
      <w:r w:rsidRPr="00CE107E">
        <w:rPr>
          <w:color w:val="000000"/>
          <w:sz w:val="28"/>
          <w:szCs w:val="28"/>
        </w:rPr>
        <w:t>державної</w:t>
      </w:r>
      <w:proofErr w:type="spellEnd"/>
      <w:r w:rsidRPr="00CE107E">
        <w:rPr>
          <w:color w:val="000000"/>
          <w:sz w:val="28"/>
          <w:szCs w:val="28"/>
        </w:rPr>
        <w:t xml:space="preserve"> </w:t>
      </w:r>
      <w:proofErr w:type="spellStart"/>
      <w:r w:rsidRPr="00CE107E">
        <w:rPr>
          <w:color w:val="000000"/>
          <w:sz w:val="28"/>
          <w:szCs w:val="28"/>
        </w:rPr>
        <w:t>реєстрації</w:t>
      </w:r>
      <w:proofErr w:type="spellEnd"/>
      <w:r w:rsidRPr="00CE107E">
        <w:rPr>
          <w:color w:val="000000"/>
          <w:sz w:val="28"/>
          <w:szCs w:val="28"/>
        </w:rPr>
        <w:t xml:space="preserve"> прав</w:t>
      </w:r>
      <w:r>
        <w:rPr>
          <w:color w:val="000000"/>
          <w:sz w:val="28"/>
          <w:szCs w:val="28"/>
          <w:lang w:val="uk-UA"/>
        </w:rPr>
        <w:t xml:space="preserve"> є</w:t>
      </w:r>
      <w:r w:rsidRPr="00CE107E">
        <w:rPr>
          <w:color w:val="000000"/>
          <w:sz w:val="28"/>
          <w:szCs w:val="28"/>
        </w:rPr>
        <w:t xml:space="preserve"> договор</w:t>
      </w:r>
      <w:r>
        <w:rPr>
          <w:color w:val="000000"/>
          <w:sz w:val="28"/>
          <w:szCs w:val="28"/>
          <w:lang w:val="uk-UA"/>
        </w:rPr>
        <w:t>и</w:t>
      </w:r>
      <w:r w:rsidRPr="00CE107E">
        <w:rPr>
          <w:color w:val="000000"/>
          <w:sz w:val="28"/>
          <w:szCs w:val="28"/>
        </w:rPr>
        <w:t xml:space="preserve"> </w:t>
      </w:r>
      <w:proofErr w:type="spellStart"/>
      <w:r w:rsidRPr="00CE107E">
        <w:rPr>
          <w:color w:val="000000"/>
          <w:sz w:val="28"/>
          <w:szCs w:val="28"/>
        </w:rPr>
        <w:t>укладен</w:t>
      </w:r>
      <w:proofErr w:type="spellEnd"/>
      <w:r>
        <w:rPr>
          <w:color w:val="000000"/>
          <w:sz w:val="28"/>
          <w:szCs w:val="28"/>
          <w:lang w:val="uk-UA"/>
        </w:rPr>
        <w:t>і</w:t>
      </w:r>
      <w:r w:rsidRPr="00CE107E"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 xml:space="preserve">порядку </w:t>
      </w:r>
      <w:proofErr w:type="spellStart"/>
      <w:r>
        <w:rPr>
          <w:color w:val="000000"/>
          <w:sz w:val="28"/>
          <w:szCs w:val="28"/>
        </w:rPr>
        <w:t>встановленому</w:t>
      </w:r>
      <w:proofErr w:type="spellEnd"/>
      <w:r>
        <w:rPr>
          <w:color w:val="000000"/>
          <w:sz w:val="28"/>
          <w:szCs w:val="28"/>
        </w:rPr>
        <w:t xml:space="preserve"> законом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CE107E">
        <w:rPr>
          <w:color w:val="000000"/>
          <w:sz w:val="28"/>
          <w:szCs w:val="28"/>
        </w:rPr>
        <w:t>рішен</w:t>
      </w:r>
      <w:r>
        <w:rPr>
          <w:color w:val="000000"/>
          <w:sz w:val="28"/>
          <w:szCs w:val="28"/>
          <w:lang w:val="uk-UA"/>
        </w:rPr>
        <w:t>ня</w:t>
      </w:r>
      <w:proofErr w:type="spellEnd"/>
      <w:r w:rsidRPr="00CE107E">
        <w:rPr>
          <w:color w:val="000000"/>
          <w:sz w:val="28"/>
          <w:szCs w:val="28"/>
        </w:rPr>
        <w:t xml:space="preserve"> </w:t>
      </w:r>
      <w:proofErr w:type="spellStart"/>
      <w:r w:rsidRPr="00CE107E">
        <w:rPr>
          <w:color w:val="000000"/>
          <w:sz w:val="28"/>
          <w:szCs w:val="28"/>
        </w:rPr>
        <w:t>судів</w:t>
      </w:r>
      <w:proofErr w:type="spellEnd"/>
      <w:r w:rsidRPr="00CE107E">
        <w:rPr>
          <w:color w:val="000000"/>
          <w:sz w:val="28"/>
          <w:szCs w:val="28"/>
        </w:rPr>
        <w:t xml:space="preserve">, </w:t>
      </w:r>
      <w:proofErr w:type="spellStart"/>
      <w:r w:rsidRPr="00CE107E">
        <w:rPr>
          <w:color w:val="000000"/>
          <w:sz w:val="28"/>
          <w:szCs w:val="28"/>
        </w:rPr>
        <w:t>що</w:t>
      </w:r>
      <w:proofErr w:type="spellEnd"/>
      <w:r w:rsidRPr="00CE107E">
        <w:rPr>
          <w:color w:val="000000"/>
          <w:sz w:val="28"/>
          <w:szCs w:val="28"/>
        </w:rPr>
        <w:t xml:space="preserve"> набрали </w:t>
      </w:r>
      <w:proofErr w:type="spellStart"/>
      <w:r w:rsidRPr="00CE107E">
        <w:rPr>
          <w:color w:val="000000"/>
          <w:sz w:val="28"/>
          <w:szCs w:val="28"/>
        </w:rPr>
        <w:t>законної</w:t>
      </w:r>
      <w:proofErr w:type="spellEnd"/>
      <w:r w:rsidRPr="00CE107E">
        <w:rPr>
          <w:color w:val="000000"/>
          <w:sz w:val="28"/>
          <w:szCs w:val="28"/>
        </w:rPr>
        <w:t xml:space="preserve"> </w:t>
      </w:r>
      <w:proofErr w:type="spellStart"/>
      <w:r w:rsidRPr="00CE107E">
        <w:rPr>
          <w:color w:val="000000"/>
          <w:sz w:val="28"/>
          <w:szCs w:val="28"/>
        </w:rPr>
        <w:t>сили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Pr="00CE107E">
        <w:rPr>
          <w:color w:val="000000"/>
          <w:sz w:val="28"/>
          <w:szCs w:val="28"/>
        </w:rPr>
        <w:t xml:space="preserve"> </w:t>
      </w:r>
    </w:p>
    <w:p w:rsidR="00D35E24" w:rsidRDefault="00845752" w:rsidP="00D35E24">
      <w:pPr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7A0C3B">
        <w:rPr>
          <w:color w:val="000000"/>
          <w:sz w:val="28"/>
          <w:szCs w:val="28"/>
        </w:rPr>
        <w:t>Відповідно</w:t>
      </w:r>
      <w:proofErr w:type="spellEnd"/>
      <w:r w:rsidRPr="007A0C3B">
        <w:rPr>
          <w:color w:val="000000"/>
          <w:sz w:val="28"/>
          <w:szCs w:val="28"/>
        </w:rPr>
        <w:t xml:space="preserve"> до ст. </w:t>
      </w:r>
      <w:r>
        <w:rPr>
          <w:color w:val="000000"/>
          <w:sz w:val="28"/>
          <w:szCs w:val="28"/>
          <w:lang w:val="uk-UA"/>
        </w:rPr>
        <w:t>3</w:t>
      </w:r>
      <w:r w:rsidRPr="007A0C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Ц</w:t>
      </w:r>
      <w:r w:rsidRPr="007A0C3B">
        <w:rPr>
          <w:color w:val="000000"/>
          <w:sz w:val="28"/>
          <w:szCs w:val="28"/>
        </w:rPr>
        <w:t xml:space="preserve">ПК </w:t>
      </w:r>
      <w:proofErr w:type="spellStart"/>
      <w:r w:rsidRPr="007A0C3B">
        <w:rPr>
          <w:color w:val="000000"/>
          <w:sz w:val="28"/>
          <w:szCs w:val="28"/>
        </w:rPr>
        <w:t>України</w:t>
      </w:r>
      <w:proofErr w:type="spellEnd"/>
      <w:r w:rsidRPr="007A0C3B">
        <w:rPr>
          <w:color w:val="000000"/>
          <w:sz w:val="28"/>
          <w:szCs w:val="28"/>
        </w:rPr>
        <w:t xml:space="preserve">, ст. 16 ЦК </w:t>
      </w:r>
      <w:proofErr w:type="spellStart"/>
      <w:r w:rsidRPr="007A0C3B">
        <w:rPr>
          <w:color w:val="000000"/>
          <w:sz w:val="28"/>
          <w:szCs w:val="28"/>
        </w:rPr>
        <w:t>України</w:t>
      </w:r>
      <w:proofErr w:type="spellEnd"/>
      <w:r w:rsidR="002232A2">
        <w:rPr>
          <w:color w:val="000000"/>
          <w:sz w:val="28"/>
          <w:szCs w:val="28"/>
        </w:rPr>
        <w:t>,</w:t>
      </w:r>
      <w:r w:rsidRPr="007A0C3B">
        <w:rPr>
          <w:color w:val="000000"/>
          <w:sz w:val="28"/>
          <w:szCs w:val="28"/>
        </w:rPr>
        <w:t xml:space="preserve"> </w:t>
      </w:r>
      <w:proofErr w:type="spellStart"/>
      <w:r w:rsidRPr="007A0C3B">
        <w:rPr>
          <w:color w:val="000000"/>
          <w:sz w:val="28"/>
          <w:szCs w:val="28"/>
        </w:rPr>
        <w:t>кожна</w:t>
      </w:r>
      <w:proofErr w:type="spellEnd"/>
      <w:r w:rsidRPr="007A0C3B">
        <w:rPr>
          <w:color w:val="000000"/>
          <w:sz w:val="28"/>
          <w:szCs w:val="28"/>
        </w:rPr>
        <w:t xml:space="preserve"> особа </w:t>
      </w:r>
      <w:proofErr w:type="spellStart"/>
      <w:r w:rsidRPr="007A0C3B">
        <w:rPr>
          <w:color w:val="000000"/>
          <w:sz w:val="28"/>
          <w:szCs w:val="28"/>
        </w:rPr>
        <w:t>має</w:t>
      </w:r>
      <w:proofErr w:type="spellEnd"/>
      <w:r w:rsidRPr="007A0C3B">
        <w:rPr>
          <w:color w:val="000000"/>
          <w:sz w:val="28"/>
          <w:szCs w:val="28"/>
        </w:rPr>
        <w:t xml:space="preserve"> право </w:t>
      </w:r>
      <w:proofErr w:type="spellStart"/>
      <w:r w:rsidRPr="007A0C3B">
        <w:rPr>
          <w:color w:val="000000"/>
          <w:sz w:val="28"/>
          <w:szCs w:val="28"/>
        </w:rPr>
        <w:t>звернутися</w:t>
      </w:r>
      <w:proofErr w:type="spellEnd"/>
      <w:r w:rsidRPr="007A0C3B">
        <w:rPr>
          <w:color w:val="000000"/>
          <w:sz w:val="28"/>
          <w:szCs w:val="28"/>
        </w:rPr>
        <w:t xml:space="preserve"> </w:t>
      </w:r>
      <w:proofErr w:type="gramStart"/>
      <w:r w:rsidRPr="007A0C3B">
        <w:rPr>
          <w:color w:val="000000"/>
          <w:sz w:val="28"/>
          <w:szCs w:val="28"/>
        </w:rPr>
        <w:t>до</w:t>
      </w:r>
      <w:proofErr w:type="gramEnd"/>
      <w:r w:rsidRPr="007A0C3B">
        <w:rPr>
          <w:color w:val="000000"/>
          <w:sz w:val="28"/>
          <w:szCs w:val="28"/>
        </w:rPr>
        <w:t xml:space="preserve"> </w:t>
      </w:r>
      <w:proofErr w:type="gramStart"/>
      <w:r w:rsidRPr="007A0C3B">
        <w:rPr>
          <w:color w:val="000000"/>
          <w:sz w:val="28"/>
          <w:szCs w:val="28"/>
        </w:rPr>
        <w:t>суду</w:t>
      </w:r>
      <w:proofErr w:type="gramEnd"/>
      <w:r w:rsidRPr="007A0C3B">
        <w:rPr>
          <w:color w:val="000000"/>
          <w:sz w:val="28"/>
          <w:szCs w:val="28"/>
        </w:rPr>
        <w:t xml:space="preserve"> за </w:t>
      </w:r>
      <w:proofErr w:type="spellStart"/>
      <w:r w:rsidRPr="007A0C3B">
        <w:rPr>
          <w:color w:val="000000"/>
          <w:sz w:val="28"/>
          <w:szCs w:val="28"/>
        </w:rPr>
        <w:t>захистом</w:t>
      </w:r>
      <w:proofErr w:type="spellEnd"/>
      <w:r w:rsidRPr="007A0C3B">
        <w:rPr>
          <w:color w:val="000000"/>
          <w:sz w:val="28"/>
          <w:szCs w:val="28"/>
        </w:rPr>
        <w:t xml:space="preserve"> </w:t>
      </w:r>
      <w:proofErr w:type="spellStart"/>
      <w:r w:rsidRPr="007A0C3B">
        <w:rPr>
          <w:color w:val="000000"/>
          <w:sz w:val="28"/>
          <w:szCs w:val="28"/>
        </w:rPr>
        <w:t>свого</w:t>
      </w:r>
      <w:proofErr w:type="spellEnd"/>
      <w:r w:rsidRPr="007A0C3B">
        <w:rPr>
          <w:color w:val="000000"/>
          <w:sz w:val="28"/>
          <w:szCs w:val="28"/>
        </w:rPr>
        <w:t xml:space="preserve"> </w:t>
      </w:r>
      <w:proofErr w:type="spellStart"/>
      <w:r w:rsidRPr="007A0C3B">
        <w:rPr>
          <w:color w:val="000000"/>
          <w:sz w:val="28"/>
          <w:szCs w:val="28"/>
        </w:rPr>
        <w:t>особистого</w:t>
      </w:r>
      <w:proofErr w:type="spellEnd"/>
      <w:r w:rsidRPr="007A0C3B">
        <w:rPr>
          <w:color w:val="000000"/>
          <w:sz w:val="28"/>
          <w:szCs w:val="28"/>
        </w:rPr>
        <w:t xml:space="preserve"> </w:t>
      </w:r>
      <w:proofErr w:type="spellStart"/>
      <w:r w:rsidRPr="007A0C3B">
        <w:rPr>
          <w:color w:val="000000"/>
          <w:sz w:val="28"/>
          <w:szCs w:val="28"/>
        </w:rPr>
        <w:t>немайнового</w:t>
      </w:r>
      <w:proofErr w:type="spellEnd"/>
      <w:r w:rsidRPr="007A0C3B">
        <w:rPr>
          <w:color w:val="000000"/>
          <w:sz w:val="28"/>
          <w:szCs w:val="28"/>
        </w:rPr>
        <w:t xml:space="preserve"> </w:t>
      </w:r>
      <w:proofErr w:type="spellStart"/>
      <w:r w:rsidRPr="007A0C3B">
        <w:rPr>
          <w:color w:val="000000"/>
          <w:sz w:val="28"/>
          <w:szCs w:val="28"/>
        </w:rPr>
        <w:t>або</w:t>
      </w:r>
      <w:proofErr w:type="spellEnd"/>
      <w:r w:rsidRPr="007A0C3B">
        <w:rPr>
          <w:color w:val="000000"/>
          <w:sz w:val="28"/>
          <w:szCs w:val="28"/>
        </w:rPr>
        <w:t xml:space="preserve"> </w:t>
      </w:r>
      <w:proofErr w:type="spellStart"/>
      <w:r w:rsidRPr="007A0C3B">
        <w:rPr>
          <w:color w:val="000000"/>
          <w:sz w:val="28"/>
          <w:szCs w:val="28"/>
        </w:rPr>
        <w:t>майнового</w:t>
      </w:r>
      <w:proofErr w:type="spellEnd"/>
      <w:r w:rsidRPr="007A0C3B">
        <w:rPr>
          <w:color w:val="000000"/>
          <w:sz w:val="28"/>
          <w:szCs w:val="28"/>
        </w:rPr>
        <w:t xml:space="preserve"> права та </w:t>
      </w:r>
      <w:proofErr w:type="spellStart"/>
      <w:r w:rsidRPr="007A0C3B">
        <w:rPr>
          <w:color w:val="000000"/>
          <w:sz w:val="28"/>
          <w:szCs w:val="28"/>
        </w:rPr>
        <w:t>інтересу</w:t>
      </w:r>
      <w:proofErr w:type="spellEnd"/>
      <w:r w:rsidRPr="007A0C3B">
        <w:rPr>
          <w:color w:val="000000"/>
          <w:sz w:val="28"/>
          <w:szCs w:val="28"/>
        </w:rPr>
        <w:t xml:space="preserve">. </w:t>
      </w:r>
      <w:proofErr w:type="spellStart"/>
      <w:r w:rsidRPr="007A0C3B">
        <w:rPr>
          <w:color w:val="000000"/>
          <w:sz w:val="28"/>
          <w:szCs w:val="28"/>
        </w:rPr>
        <w:t>Способи</w:t>
      </w:r>
      <w:proofErr w:type="spellEnd"/>
      <w:r w:rsidRPr="007A0C3B">
        <w:rPr>
          <w:color w:val="000000"/>
          <w:sz w:val="28"/>
          <w:szCs w:val="28"/>
        </w:rPr>
        <w:t xml:space="preserve"> </w:t>
      </w:r>
      <w:proofErr w:type="spellStart"/>
      <w:r w:rsidRPr="007A0C3B">
        <w:rPr>
          <w:color w:val="000000"/>
          <w:sz w:val="28"/>
          <w:szCs w:val="28"/>
        </w:rPr>
        <w:t>захисту</w:t>
      </w:r>
      <w:proofErr w:type="spellEnd"/>
      <w:r w:rsidRPr="007A0C3B">
        <w:rPr>
          <w:color w:val="000000"/>
          <w:sz w:val="28"/>
          <w:szCs w:val="28"/>
        </w:rPr>
        <w:t xml:space="preserve"> </w:t>
      </w:r>
      <w:proofErr w:type="spellStart"/>
      <w:r w:rsidRPr="007A0C3B">
        <w:rPr>
          <w:color w:val="000000"/>
          <w:sz w:val="28"/>
          <w:szCs w:val="28"/>
        </w:rPr>
        <w:t>цивільних</w:t>
      </w:r>
      <w:proofErr w:type="spellEnd"/>
      <w:r w:rsidRPr="007A0C3B">
        <w:rPr>
          <w:color w:val="000000"/>
          <w:sz w:val="28"/>
          <w:szCs w:val="28"/>
        </w:rPr>
        <w:t xml:space="preserve"> прав та </w:t>
      </w:r>
      <w:proofErr w:type="spellStart"/>
      <w:r w:rsidRPr="007A0C3B">
        <w:rPr>
          <w:color w:val="000000"/>
          <w:sz w:val="28"/>
          <w:szCs w:val="28"/>
        </w:rPr>
        <w:t>інтересів</w:t>
      </w:r>
      <w:proofErr w:type="spellEnd"/>
      <w:r w:rsidRPr="007A0C3B">
        <w:rPr>
          <w:color w:val="000000"/>
          <w:sz w:val="28"/>
          <w:szCs w:val="28"/>
        </w:rPr>
        <w:t xml:space="preserve"> </w:t>
      </w:r>
      <w:proofErr w:type="spellStart"/>
      <w:r w:rsidRPr="007A0C3B">
        <w:rPr>
          <w:color w:val="000000"/>
          <w:sz w:val="28"/>
          <w:szCs w:val="28"/>
        </w:rPr>
        <w:t>визначені</w:t>
      </w:r>
      <w:proofErr w:type="spellEnd"/>
      <w:r w:rsidRPr="007A0C3B">
        <w:rPr>
          <w:color w:val="000000"/>
          <w:sz w:val="28"/>
          <w:szCs w:val="28"/>
        </w:rPr>
        <w:t xml:space="preserve"> ч. 2 ст. 16 ЦК </w:t>
      </w:r>
      <w:proofErr w:type="spellStart"/>
      <w:r w:rsidRPr="007A0C3B">
        <w:rPr>
          <w:color w:val="000000"/>
          <w:sz w:val="28"/>
          <w:szCs w:val="28"/>
        </w:rPr>
        <w:t>України</w:t>
      </w:r>
      <w:proofErr w:type="spellEnd"/>
      <w:r w:rsidRPr="007A0C3B">
        <w:rPr>
          <w:color w:val="000000"/>
          <w:sz w:val="28"/>
          <w:szCs w:val="28"/>
        </w:rPr>
        <w:t xml:space="preserve">. Одним </w:t>
      </w:r>
      <w:proofErr w:type="spellStart"/>
      <w:r w:rsidRPr="007A0C3B">
        <w:rPr>
          <w:color w:val="000000"/>
          <w:sz w:val="28"/>
          <w:szCs w:val="28"/>
        </w:rPr>
        <w:t>із</w:t>
      </w:r>
      <w:proofErr w:type="spellEnd"/>
      <w:r w:rsidRPr="007A0C3B">
        <w:rPr>
          <w:color w:val="000000"/>
          <w:sz w:val="28"/>
          <w:szCs w:val="28"/>
        </w:rPr>
        <w:t xml:space="preserve"> </w:t>
      </w:r>
      <w:proofErr w:type="spellStart"/>
      <w:r w:rsidRPr="007A0C3B">
        <w:rPr>
          <w:color w:val="000000"/>
          <w:sz w:val="28"/>
          <w:szCs w:val="28"/>
        </w:rPr>
        <w:t>способів</w:t>
      </w:r>
      <w:proofErr w:type="spellEnd"/>
      <w:r w:rsidRPr="007A0C3B">
        <w:rPr>
          <w:color w:val="000000"/>
          <w:sz w:val="28"/>
          <w:szCs w:val="28"/>
        </w:rPr>
        <w:t xml:space="preserve"> </w:t>
      </w:r>
      <w:proofErr w:type="spellStart"/>
      <w:r w:rsidRPr="007A0C3B">
        <w:rPr>
          <w:color w:val="000000"/>
          <w:sz w:val="28"/>
          <w:szCs w:val="28"/>
        </w:rPr>
        <w:t>захисту</w:t>
      </w:r>
      <w:proofErr w:type="spellEnd"/>
      <w:r w:rsidRPr="007A0C3B">
        <w:rPr>
          <w:color w:val="000000"/>
          <w:sz w:val="28"/>
          <w:szCs w:val="28"/>
        </w:rPr>
        <w:t xml:space="preserve"> </w:t>
      </w:r>
      <w:proofErr w:type="spellStart"/>
      <w:r w:rsidRPr="007A0C3B">
        <w:rPr>
          <w:color w:val="000000"/>
          <w:sz w:val="28"/>
          <w:szCs w:val="28"/>
        </w:rPr>
        <w:t>цивільних</w:t>
      </w:r>
      <w:proofErr w:type="spellEnd"/>
      <w:r w:rsidRPr="007A0C3B">
        <w:rPr>
          <w:color w:val="000000"/>
          <w:sz w:val="28"/>
          <w:szCs w:val="28"/>
        </w:rPr>
        <w:t xml:space="preserve"> прав та </w:t>
      </w:r>
      <w:proofErr w:type="spellStart"/>
      <w:r w:rsidRPr="007A0C3B">
        <w:rPr>
          <w:color w:val="000000"/>
          <w:sz w:val="28"/>
          <w:szCs w:val="28"/>
        </w:rPr>
        <w:t>інтересів</w:t>
      </w:r>
      <w:proofErr w:type="spellEnd"/>
      <w:r w:rsidRPr="007A0C3B">
        <w:rPr>
          <w:color w:val="000000"/>
          <w:sz w:val="28"/>
          <w:szCs w:val="28"/>
        </w:rPr>
        <w:t xml:space="preserve"> </w:t>
      </w:r>
      <w:proofErr w:type="spellStart"/>
      <w:r w:rsidRPr="007A0C3B">
        <w:rPr>
          <w:color w:val="000000"/>
          <w:sz w:val="28"/>
          <w:szCs w:val="28"/>
        </w:rPr>
        <w:t>є</w:t>
      </w:r>
      <w:proofErr w:type="spellEnd"/>
      <w:r w:rsidRPr="007A0C3B">
        <w:rPr>
          <w:color w:val="000000"/>
          <w:sz w:val="28"/>
          <w:szCs w:val="28"/>
        </w:rPr>
        <w:t xml:space="preserve"> </w:t>
      </w:r>
      <w:proofErr w:type="spellStart"/>
      <w:r w:rsidRPr="007A0C3B">
        <w:rPr>
          <w:color w:val="000000"/>
          <w:sz w:val="28"/>
          <w:szCs w:val="28"/>
        </w:rPr>
        <w:t>визнання</w:t>
      </w:r>
      <w:proofErr w:type="spellEnd"/>
      <w:r w:rsidRPr="007A0C3B">
        <w:rPr>
          <w:color w:val="000000"/>
          <w:sz w:val="28"/>
          <w:szCs w:val="28"/>
        </w:rPr>
        <w:t xml:space="preserve"> права. </w:t>
      </w:r>
    </w:p>
    <w:p w:rsidR="00D35E24" w:rsidRPr="00D35E24" w:rsidRDefault="00D35E24" w:rsidP="00D35E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</w:t>
      </w:r>
      <w:r w:rsidRPr="00D35E24">
        <w:rPr>
          <w:sz w:val="28"/>
          <w:szCs w:val="28"/>
          <w:lang w:val="uk-UA"/>
        </w:rPr>
        <w:t>114</w:t>
      </w:r>
      <w:r>
        <w:rPr>
          <w:sz w:val="28"/>
          <w:szCs w:val="28"/>
          <w:lang w:val="uk-UA"/>
        </w:rPr>
        <w:t xml:space="preserve"> ЦПК</w:t>
      </w:r>
      <w:r w:rsidRPr="00D35E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</w:t>
      </w:r>
      <w:r w:rsidRPr="00D35E24">
        <w:rPr>
          <w:sz w:val="28"/>
          <w:szCs w:val="28"/>
          <w:lang w:val="uk-UA"/>
        </w:rPr>
        <w:t xml:space="preserve">озови, що виникають з приводу нерухомого майна, пред'являються за місцезнаходженням майна або основної його частини. </w:t>
      </w:r>
    </w:p>
    <w:p w:rsidR="00D35E24" w:rsidRDefault="00660BF7" w:rsidP="00660BF7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Відповідно до ст.</w:t>
      </w:r>
      <w:r w:rsidRPr="00660BF7">
        <w:rPr>
          <w:sz w:val="28"/>
          <w:szCs w:val="28"/>
          <w:lang w:val="uk-UA"/>
        </w:rPr>
        <w:t xml:space="preserve"> 118</w:t>
      </w:r>
      <w:r>
        <w:rPr>
          <w:sz w:val="28"/>
          <w:szCs w:val="28"/>
          <w:lang w:val="uk-UA"/>
        </w:rPr>
        <w:t xml:space="preserve"> ЦПК п</w:t>
      </w:r>
      <w:r w:rsidRPr="00660BF7">
        <w:rPr>
          <w:sz w:val="28"/>
          <w:szCs w:val="28"/>
          <w:lang w:val="uk-UA"/>
        </w:rPr>
        <w:t>озивач має право об'єднати в одній позовній заяві кілька вимог, пов'язаних між собою.</w:t>
      </w:r>
    </w:p>
    <w:p w:rsidR="00904577" w:rsidRPr="006E3FCD" w:rsidRDefault="00904577" w:rsidP="003E6BD9">
      <w:pPr>
        <w:ind w:firstLine="567"/>
        <w:jc w:val="both"/>
        <w:rPr>
          <w:sz w:val="28"/>
          <w:szCs w:val="28"/>
          <w:lang w:val="uk-UA"/>
        </w:rPr>
      </w:pPr>
      <w:r w:rsidRPr="006E3FCD">
        <w:rPr>
          <w:sz w:val="28"/>
          <w:szCs w:val="28"/>
          <w:lang w:val="uk-UA"/>
        </w:rPr>
        <w:t xml:space="preserve">На підставі викладеного, керуючись ст.ст. </w:t>
      </w:r>
      <w:r w:rsidR="00421579" w:rsidRPr="006E3FCD">
        <w:rPr>
          <w:sz w:val="28"/>
          <w:szCs w:val="28"/>
          <w:lang w:val="uk-UA"/>
        </w:rPr>
        <w:t xml:space="preserve">16, 509, 526, 610, 612, 626, 629  </w:t>
      </w:r>
      <w:r w:rsidRPr="006E3FCD">
        <w:rPr>
          <w:sz w:val="28"/>
          <w:szCs w:val="28"/>
          <w:lang w:val="uk-UA"/>
        </w:rPr>
        <w:t xml:space="preserve"> Цивільного кодексу України та ст.ст. 3, 15, 88, </w:t>
      </w:r>
      <w:r w:rsidR="00135130">
        <w:rPr>
          <w:sz w:val="28"/>
          <w:szCs w:val="28"/>
          <w:lang w:val="en-US"/>
        </w:rPr>
        <w:t>114,</w:t>
      </w:r>
      <w:r w:rsidR="00421579" w:rsidRPr="006E3FCD">
        <w:rPr>
          <w:sz w:val="28"/>
          <w:szCs w:val="28"/>
          <w:lang w:val="uk-UA"/>
        </w:rPr>
        <w:t xml:space="preserve"> </w:t>
      </w:r>
      <w:r w:rsidRPr="006E3FCD">
        <w:rPr>
          <w:sz w:val="28"/>
          <w:szCs w:val="28"/>
          <w:lang w:val="uk-UA"/>
        </w:rPr>
        <w:t>118, 122, 157, 208 Цивільного процесуального кодексу України,</w:t>
      </w:r>
      <w:r w:rsidR="006E3FCD" w:rsidRPr="006E3FCD">
        <w:rPr>
          <w:sz w:val="28"/>
          <w:szCs w:val="28"/>
          <w:lang w:val="uk-UA"/>
        </w:rPr>
        <w:t xml:space="preserve"> </w:t>
      </w:r>
      <w:r w:rsidR="00C42F4F" w:rsidRPr="006E3FCD">
        <w:rPr>
          <w:sz w:val="28"/>
          <w:szCs w:val="28"/>
          <w:lang w:val="uk-UA"/>
        </w:rPr>
        <w:t xml:space="preserve">громадянин України </w:t>
      </w:r>
      <w:r w:rsidR="00F800EE">
        <w:rPr>
          <w:b/>
          <w:sz w:val="28"/>
          <w:szCs w:val="28"/>
          <w:lang w:val="uk-UA"/>
        </w:rPr>
        <w:t>________________________________</w:t>
      </w:r>
      <w:r w:rsidR="00C15BC8" w:rsidRPr="006E3FCD">
        <w:rPr>
          <w:sz w:val="28"/>
          <w:szCs w:val="28"/>
          <w:lang w:val="uk-UA"/>
        </w:rPr>
        <w:t>,-</w:t>
      </w:r>
    </w:p>
    <w:p w:rsidR="00904577" w:rsidRDefault="00904577" w:rsidP="00904577">
      <w:pPr>
        <w:rPr>
          <w:b/>
          <w:bCs/>
          <w:sz w:val="25"/>
          <w:szCs w:val="25"/>
          <w:lang w:val="uk-UA"/>
        </w:rPr>
      </w:pPr>
    </w:p>
    <w:p w:rsidR="00904577" w:rsidRDefault="00904577" w:rsidP="00904577">
      <w:pPr>
        <w:jc w:val="center"/>
        <w:rPr>
          <w:b/>
          <w:bCs/>
          <w:sz w:val="25"/>
          <w:szCs w:val="25"/>
          <w:lang w:val="uk-UA"/>
        </w:rPr>
      </w:pPr>
      <w:r w:rsidRPr="006C0514">
        <w:rPr>
          <w:b/>
          <w:bCs/>
          <w:sz w:val="25"/>
          <w:szCs w:val="25"/>
        </w:rPr>
        <w:t xml:space="preserve">П Р О </w:t>
      </w:r>
      <w:r w:rsidRPr="006C0514">
        <w:rPr>
          <w:b/>
          <w:bCs/>
          <w:sz w:val="25"/>
          <w:szCs w:val="25"/>
          <w:lang w:val="uk-UA"/>
        </w:rPr>
        <w:t>С И Т Ь</w:t>
      </w:r>
      <w:r w:rsidRPr="006C0514">
        <w:rPr>
          <w:b/>
          <w:bCs/>
          <w:sz w:val="25"/>
          <w:szCs w:val="25"/>
        </w:rPr>
        <w:t>:</w:t>
      </w:r>
    </w:p>
    <w:p w:rsidR="00E12E69" w:rsidRPr="00E12E69" w:rsidRDefault="00E12E69" w:rsidP="00904577">
      <w:pPr>
        <w:jc w:val="center"/>
        <w:rPr>
          <w:b/>
          <w:bCs/>
          <w:sz w:val="25"/>
          <w:szCs w:val="25"/>
          <w:lang w:val="uk-UA"/>
        </w:rPr>
      </w:pPr>
    </w:p>
    <w:p w:rsidR="002951E7" w:rsidRDefault="002951E7" w:rsidP="000D3DD5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0666C8">
        <w:rPr>
          <w:sz w:val="28"/>
          <w:szCs w:val="28"/>
          <w:lang w:val="uk-UA"/>
        </w:rPr>
        <w:t xml:space="preserve">Визнати право власності </w:t>
      </w:r>
      <w:r w:rsidR="00F800EE">
        <w:rPr>
          <w:sz w:val="28"/>
          <w:szCs w:val="28"/>
          <w:lang w:val="uk-UA"/>
        </w:rPr>
        <w:t>___________________</w:t>
      </w:r>
      <w:r w:rsidR="00A316D9">
        <w:rPr>
          <w:sz w:val="28"/>
          <w:szCs w:val="28"/>
          <w:lang w:val="uk-UA"/>
        </w:rPr>
        <w:t xml:space="preserve"> </w:t>
      </w:r>
      <w:r w:rsidRPr="000666C8">
        <w:rPr>
          <w:sz w:val="28"/>
          <w:szCs w:val="28"/>
          <w:lang w:val="uk-UA"/>
        </w:rPr>
        <w:t xml:space="preserve">на </w:t>
      </w:r>
      <w:r w:rsidR="00F800EE">
        <w:rPr>
          <w:sz w:val="28"/>
          <w:szCs w:val="28"/>
          <w:lang w:val="uk-UA"/>
        </w:rPr>
        <w:t>нежитлове</w:t>
      </w:r>
      <w:r w:rsidR="00086618">
        <w:rPr>
          <w:sz w:val="28"/>
          <w:szCs w:val="28"/>
          <w:lang w:val="uk-UA"/>
        </w:rPr>
        <w:t xml:space="preserve"> </w:t>
      </w:r>
      <w:r w:rsidR="00B0480B">
        <w:rPr>
          <w:sz w:val="28"/>
          <w:szCs w:val="28"/>
          <w:lang w:val="uk-UA"/>
        </w:rPr>
        <w:t xml:space="preserve">приміщення № </w:t>
      </w:r>
      <w:r w:rsidR="00CE2B12">
        <w:rPr>
          <w:sz w:val="28"/>
          <w:szCs w:val="28"/>
          <w:lang w:val="uk-UA"/>
        </w:rPr>
        <w:t>____</w:t>
      </w:r>
      <w:r w:rsidR="00B0480B">
        <w:rPr>
          <w:sz w:val="28"/>
          <w:szCs w:val="28"/>
          <w:lang w:val="uk-UA"/>
        </w:rPr>
        <w:t xml:space="preserve"> (будівельний номер), що знаходиться на </w:t>
      </w:r>
      <w:r w:rsidR="00F800EE">
        <w:rPr>
          <w:sz w:val="28"/>
          <w:szCs w:val="28"/>
          <w:lang w:val="uk-UA"/>
        </w:rPr>
        <w:t>____</w:t>
      </w:r>
      <w:r w:rsidR="00B0480B">
        <w:rPr>
          <w:sz w:val="28"/>
          <w:szCs w:val="28"/>
          <w:lang w:val="uk-UA"/>
        </w:rPr>
        <w:t xml:space="preserve"> (</w:t>
      </w:r>
      <w:r w:rsidR="00F800EE">
        <w:rPr>
          <w:sz w:val="28"/>
          <w:szCs w:val="28"/>
          <w:lang w:val="uk-UA"/>
        </w:rPr>
        <w:t>_________</w:t>
      </w:r>
      <w:r w:rsidR="00B0480B">
        <w:rPr>
          <w:sz w:val="28"/>
          <w:szCs w:val="28"/>
          <w:lang w:val="uk-UA"/>
        </w:rPr>
        <w:t xml:space="preserve">) поверсі, будівельна позначка </w:t>
      </w:r>
      <w:r w:rsidR="00F800EE">
        <w:rPr>
          <w:sz w:val="28"/>
          <w:szCs w:val="28"/>
          <w:lang w:val="uk-UA"/>
        </w:rPr>
        <w:t>________</w:t>
      </w:r>
      <w:r w:rsidR="00B0480B">
        <w:rPr>
          <w:sz w:val="28"/>
          <w:szCs w:val="28"/>
          <w:lang w:val="uk-UA"/>
        </w:rPr>
        <w:t xml:space="preserve">, загальною площею </w:t>
      </w:r>
      <w:r w:rsidR="00F800EE">
        <w:rPr>
          <w:sz w:val="28"/>
          <w:szCs w:val="28"/>
          <w:lang w:val="uk-UA"/>
        </w:rPr>
        <w:t>_______</w:t>
      </w:r>
      <w:r w:rsidR="00B0480B">
        <w:rPr>
          <w:sz w:val="28"/>
          <w:szCs w:val="28"/>
          <w:lang w:val="uk-UA"/>
        </w:rPr>
        <w:t xml:space="preserve"> </w:t>
      </w:r>
      <w:proofErr w:type="spellStart"/>
      <w:r w:rsidR="00B0480B">
        <w:rPr>
          <w:sz w:val="28"/>
          <w:szCs w:val="28"/>
          <w:lang w:val="uk-UA"/>
        </w:rPr>
        <w:t>кв.м</w:t>
      </w:r>
      <w:proofErr w:type="spellEnd"/>
      <w:r w:rsidR="00B0480B">
        <w:rPr>
          <w:sz w:val="28"/>
          <w:szCs w:val="28"/>
          <w:lang w:val="uk-UA"/>
        </w:rPr>
        <w:t>. за адресою: м. Київ, вул. Харківське шосе, 19</w:t>
      </w:r>
      <w:r w:rsidR="00EC3E97">
        <w:rPr>
          <w:sz w:val="28"/>
          <w:szCs w:val="28"/>
          <w:lang w:val="uk-UA"/>
        </w:rPr>
        <w:t>.</w:t>
      </w:r>
    </w:p>
    <w:p w:rsidR="007828B9" w:rsidRPr="00C42F4F" w:rsidRDefault="007828B9" w:rsidP="000D3DD5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C42F4F">
        <w:rPr>
          <w:sz w:val="28"/>
          <w:szCs w:val="28"/>
          <w:lang w:val="uk-UA"/>
        </w:rPr>
        <w:t xml:space="preserve">Стягнути з </w:t>
      </w:r>
      <w:r w:rsidR="00CD654D" w:rsidRPr="00BB3B48">
        <w:rPr>
          <w:sz w:val="28"/>
          <w:szCs w:val="28"/>
          <w:lang w:val="uk-UA"/>
        </w:rPr>
        <w:t>Товариств</w:t>
      </w:r>
      <w:r w:rsidR="00CD654D">
        <w:rPr>
          <w:sz w:val="28"/>
          <w:szCs w:val="28"/>
          <w:lang w:val="uk-UA"/>
        </w:rPr>
        <w:t>а</w:t>
      </w:r>
      <w:r w:rsidR="00CD654D" w:rsidRPr="00BB3B48">
        <w:rPr>
          <w:sz w:val="28"/>
          <w:szCs w:val="28"/>
          <w:lang w:val="uk-UA"/>
        </w:rPr>
        <w:t xml:space="preserve"> з обмеженою відповідальністю «</w:t>
      </w:r>
      <w:proofErr w:type="spellStart"/>
      <w:r w:rsidR="00CD654D" w:rsidRPr="00BB3B48">
        <w:rPr>
          <w:sz w:val="28"/>
          <w:szCs w:val="28"/>
          <w:lang w:val="uk-UA"/>
        </w:rPr>
        <w:t>УкоінвестБуд</w:t>
      </w:r>
      <w:proofErr w:type="spellEnd"/>
      <w:r w:rsidR="00CD654D" w:rsidRPr="00BB3B48">
        <w:rPr>
          <w:sz w:val="28"/>
          <w:szCs w:val="28"/>
          <w:lang w:val="uk-UA"/>
        </w:rPr>
        <w:t>»</w:t>
      </w:r>
      <w:r w:rsidRPr="00C42F4F">
        <w:rPr>
          <w:sz w:val="28"/>
          <w:szCs w:val="28"/>
          <w:lang w:val="uk-UA"/>
        </w:rPr>
        <w:t xml:space="preserve"> </w:t>
      </w:r>
      <w:r w:rsidR="00C0751B">
        <w:rPr>
          <w:sz w:val="28"/>
          <w:szCs w:val="28"/>
          <w:lang w:val="uk-UA"/>
        </w:rPr>
        <w:t xml:space="preserve">судовий збір у сумі </w:t>
      </w:r>
      <w:r w:rsidR="00CE2B12">
        <w:rPr>
          <w:sz w:val="28"/>
          <w:szCs w:val="28"/>
          <w:lang w:val="uk-UA"/>
        </w:rPr>
        <w:t>_______</w:t>
      </w:r>
      <w:r w:rsidR="00863A07">
        <w:rPr>
          <w:sz w:val="28"/>
          <w:szCs w:val="28"/>
          <w:lang w:val="uk-UA"/>
        </w:rPr>
        <w:t xml:space="preserve"> </w:t>
      </w:r>
      <w:r w:rsidR="00863A07">
        <w:rPr>
          <w:sz w:val="28"/>
          <w:szCs w:val="28"/>
          <w:lang w:val="en-US"/>
        </w:rPr>
        <w:t>(</w:t>
      </w:r>
      <w:r w:rsidR="00CE2B12">
        <w:rPr>
          <w:sz w:val="28"/>
          <w:szCs w:val="28"/>
          <w:lang w:val="uk-UA"/>
        </w:rPr>
        <w:t>______________</w:t>
      </w:r>
      <w:r w:rsidR="00863A07">
        <w:rPr>
          <w:sz w:val="28"/>
          <w:szCs w:val="28"/>
          <w:lang w:val="en-US"/>
        </w:rPr>
        <w:t>)</w:t>
      </w:r>
      <w:r w:rsidR="00863A07">
        <w:rPr>
          <w:sz w:val="28"/>
          <w:szCs w:val="28"/>
          <w:lang w:val="uk-UA"/>
        </w:rPr>
        <w:t xml:space="preserve"> </w:t>
      </w:r>
      <w:r w:rsidR="00C0751B">
        <w:rPr>
          <w:sz w:val="28"/>
          <w:szCs w:val="28"/>
          <w:lang w:val="uk-UA"/>
        </w:rPr>
        <w:t xml:space="preserve"> грн.</w:t>
      </w:r>
    </w:p>
    <w:p w:rsidR="00904577" w:rsidRPr="006C0514" w:rsidRDefault="00904577" w:rsidP="000D3DD5">
      <w:pPr>
        <w:jc w:val="both"/>
        <w:rPr>
          <w:b/>
          <w:bCs/>
          <w:sz w:val="25"/>
          <w:szCs w:val="25"/>
          <w:u w:val="single"/>
          <w:lang w:val="uk-UA"/>
        </w:rPr>
      </w:pPr>
    </w:p>
    <w:p w:rsidR="00904577" w:rsidRDefault="00904577" w:rsidP="00904577">
      <w:pPr>
        <w:ind w:left="3540" w:firstLine="708"/>
        <w:rPr>
          <w:b/>
          <w:bCs/>
          <w:sz w:val="28"/>
          <w:szCs w:val="28"/>
          <w:lang w:val="uk-UA"/>
        </w:rPr>
      </w:pPr>
      <w:r w:rsidRPr="006C0514">
        <w:rPr>
          <w:b/>
          <w:bCs/>
          <w:sz w:val="28"/>
          <w:szCs w:val="28"/>
        </w:rPr>
        <w:t>Додатк</w:t>
      </w:r>
      <w:r w:rsidRPr="006C0514">
        <w:rPr>
          <w:b/>
          <w:bCs/>
          <w:sz w:val="28"/>
          <w:szCs w:val="28"/>
          <w:lang w:val="uk-UA"/>
        </w:rPr>
        <w:t>и</w:t>
      </w:r>
      <w:r w:rsidRPr="006C0514">
        <w:rPr>
          <w:b/>
          <w:bCs/>
          <w:sz w:val="28"/>
          <w:szCs w:val="28"/>
        </w:rPr>
        <w:t>:</w:t>
      </w:r>
    </w:p>
    <w:p w:rsidR="00904577" w:rsidRPr="00145FA6" w:rsidRDefault="00904577" w:rsidP="006E3FCD">
      <w:pPr>
        <w:rPr>
          <w:b/>
          <w:bCs/>
          <w:sz w:val="28"/>
          <w:szCs w:val="28"/>
          <w:lang w:val="uk-UA"/>
        </w:rPr>
      </w:pPr>
    </w:p>
    <w:p w:rsidR="00C0751B" w:rsidRDefault="006A249E" w:rsidP="00C0751B">
      <w:pPr>
        <w:pStyle w:val="ListParagraph"/>
        <w:numPr>
          <w:ilvl w:val="0"/>
          <w:numId w:val="6"/>
        </w:num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</w:t>
      </w:r>
      <w:proofErr w:type="spellStart"/>
      <w:r w:rsidR="00E574D5" w:rsidRPr="00E574D5">
        <w:rPr>
          <w:sz w:val="28"/>
          <w:szCs w:val="28"/>
          <w:lang w:val="uk-UA"/>
        </w:rPr>
        <w:t>витанці</w:t>
      </w:r>
      <w:r>
        <w:rPr>
          <w:sz w:val="28"/>
          <w:szCs w:val="28"/>
          <w:lang w:val="uk-UA"/>
        </w:rPr>
        <w:t>я</w:t>
      </w:r>
      <w:proofErr w:type="spellEnd"/>
      <w:r w:rsidR="00C0751B" w:rsidRPr="00E574D5">
        <w:rPr>
          <w:sz w:val="28"/>
          <w:szCs w:val="28"/>
          <w:lang w:val="uk-UA"/>
        </w:rPr>
        <w:t xml:space="preserve"> №</w:t>
      </w:r>
      <w:r w:rsidR="00E574D5">
        <w:rPr>
          <w:sz w:val="28"/>
          <w:szCs w:val="28"/>
          <w:lang w:val="en-US"/>
        </w:rPr>
        <w:t xml:space="preserve"> </w:t>
      </w:r>
      <w:r w:rsidR="00CE2B12">
        <w:rPr>
          <w:sz w:val="28"/>
          <w:szCs w:val="28"/>
          <w:lang w:val="uk-UA"/>
        </w:rPr>
        <w:t>__________</w:t>
      </w:r>
      <w:r w:rsidR="00C0751B" w:rsidRPr="00E574D5">
        <w:rPr>
          <w:sz w:val="28"/>
          <w:szCs w:val="28"/>
          <w:lang w:val="uk-UA"/>
        </w:rPr>
        <w:t xml:space="preserve"> від </w:t>
      </w:r>
      <w:r w:rsidR="00CE2B12">
        <w:rPr>
          <w:sz w:val="28"/>
          <w:szCs w:val="28"/>
          <w:lang w:val="uk-UA"/>
        </w:rPr>
        <w:t>________</w:t>
      </w:r>
      <w:r w:rsidR="00C0751B" w:rsidRPr="00E574D5">
        <w:rPr>
          <w:sz w:val="28"/>
          <w:szCs w:val="28"/>
          <w:lang w:val="uk-UA"/>
        </w:rPr>
        <w:t xml:space="preserve"> р. про сплату </w:t>
      </w:r>
      <w:proofErr w:type="gramStart"/>
      <w:r w:rsidR="00C0751B" w:rsidRPr="00E574D5">
        <w:rPr>
          <w:sz w:val="28"/>
          <w:szCs w:val="28"/>
          <w:lang w:val="uk-UA"/>
        </w:rPr>
        <w:t>судового</w:t>
      </w:r>
      <w:proofErr w:type="gramEnd"/>
      <w:r w:rsidR="00C0751B" w:rsidRPr="00E574D5">
        <w:rPr>
          <w:sz w:val="28"/>
          <w:szCs w:val="28"/>
          <w:lang w:val="uk-UA"/>
        </w:rPr>
        <w:t xml:space="preserve"> збору на 1 арк.;</w:t>
      </w:r>
    </w:p>
    <w:p w:rsidR="00CE2B12" w:rsidRDefault="00CE2B12" w:rsidP="00C0751B">
      <w:pPr>
        <w:pStyle w:val="ListParagraph"/>
        <w:numPr>
          <w:ilvl w:val="0"/>
          <w:numId w:val="6"/>
        </w:num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Договір</w:t>
      </w:r>
      <w:r w:rsidR="00F115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 з додатками на __ арк.</w:t>
      </w:r>
    </w:p>
    <w:p w:rsidR="00CE2B12" w:rsidRDefault="00CE2B12" w:rsidP="00C0751B">
      <w:pPr>
        <w:pStyle w:val="ListParagraph"/>
        <w:numPr>
          <w:ilvl w:val="0"/>
          <w:numId w:val="6"/>
        </w:num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Довідка про фінансування 100% загальної площі Об’єкта фінансування</w:t>
      </w:r>
      <w:r w:rsidR="00F1156D">
        <w:rPr>
          <w:sz w:val="28"/>
          <w:szCs w:val="28"/>
          <w:lang w:val="uk-UA"/>
        </w:rPr>
        <w:t xml:space="preserve"> на ___ арк.</w:t>
      </w:r>
    </w:p>
    <w:p w:rsidR="00CE2B12" w:rsidRDefault="00CE2B12" w:rsidP="00C0751B">
      <w:pPr>
        <w:pStyle w:val="ListParagraph"/>
        <w:numPr>
          <w:ilvl w:val="0"/>
          <w:numId w:val="6"/>
        </w:num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Квитанція № _____ від_________ про сплату за договором _____ на __арк.</w:t>
      </w:r>
    </w:p>
    <w:p w:rsidR="00CE2B12" w:rsidRDefault="00CE2B12" w:rsidP="00C0751B">
      <w:pPr>
        <w:pStyle w:val="ListParagraph"/>
        <w:numPr>
          <w:ilvl w:val="0"/>
          <w:numId w:val="6"/>
        </w:num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 прийому – передачі нежитлового приміщення від _______ на ___ арк.</w:t>
      </w:r>
    </w:p>
    <w:p w:rsidR="00E90493" w:rsidRPr="009D02D8" w:rsidRDefault="00325E01" w:rsidP="00E90493">
      <w:pPr>
        <w:pStyle w:val="ListParagraph"/>
        <w:numPr>
          <w:ilvl w:val="0"/>
          <w:numId w:val="6"/>
        </w:num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Витяг тексту </w:t>
      </w:r>
      <w:r w:rsidR="00E90493" w:rsidRPr="009D02D8">
        <w:rPr>
          <w:sz w:val="28"/>
          <w:szCs w:val="28"/>
          <w:lang w:val="uk-UA"/>
        </w:rPr>
        <w:t>Рішення Голосіївського районного суду м. Києва від 27 травня 2009р. по справі № 2-2942</w:t>
      </w:r>
      <w:r>
        <w:rPr>
          <w:sz w:val="28"/>
          <w:szCs w:val="28"/>
          <w:lang w:val="uk-UA"/>
        </w:rPr>
        <w:t xml:space="preserve"> з Єдиного державного реєстру судових рішень</w:t>
      </w:r>
      <w:r w:rsidR="00E90493" w:rsidRPr="009D02D8">
        <w:rPr>
          <w:sz w:val="28"/>
          <w:szCs w:val="28"/>
          <w:lang w:val="uk-UA"/>
        </w:rPr>
        <w:t>.</w:t>
      </w:r>
    </w:p>
    <w:p w:rsidR="00E90493" w:rsidRPr="009D02D8" w:rsidRDefault="00325E01" w:rsidP="00E90493">
      <w:pPr>
        <w:pStyle w:val="ListParagraph"/>
        <w:numPr>
          <w:ilvl w:val="0"/>
          <w:numId w:val="6"/>
        </w:num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Витяг тексту </w:t>
      </w:r>
      <w:r w:rsidR="00E90493" w:rsidRPr="009D02D8">
        <w:rPr>
          <w:sz w:val="28"/>
          <w:szCs w:val="28"/>
          <w:lang w:val="uk-UA"/>
        </w:rPr>
        <w:t>Рішення апеляційного суду м. Києва по справі № 22-9006 від 11 грудня 2008р.</w:t>
      </w:r>
      <w:r w:rsidRPr="00325E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Єдиного державного реєстру судових рішень</w:t>
      </w:r>
      <w:r w:rsidRPr="009D02D8">
        <w:rPr>
          <w:sz w:val="28"/>
          <w:szCs w:val="28"/>
          <w:lang w:val="uk-UA"/>
        </w:rPr>
        <w:t>.</w:t>
      </w:r>
    </w:p>
    <w:p w:rsidR="00E90493" w:rsidRPr="009D02D8" w:rsidRDefault="00325E01" w:rsidP="00E90493">
      <w:pPr>
        <w:pStyle w:val="ListParagraph"/>
        <w:numPr>
          <w:ilvl w:val="0"/>
          <w:numId w:val="6"/>
        </w:num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Витяг тексту </w:t>
      </w:r>
      <w:r w:rsidR="00E90493" w:rsidRPr="009D02D8">
        <w:rPr>
          <w:sz w:val="28"/>
          <w:szCs w:val="28"/>
          <w:lang w:val="uk-UA"/>
        </w:rPr>
        <w:t>Рішення Господарського суду м. Києва по справі №37/349 від 18.08.2010р.</w:t>
      </w:r>
      <w:r w:rsidRPr="00325E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Єдиного державного реєстру судових рішень</w:t>
      </w:r>
      <w:r w:rsidRPr="009D02D8">
        <w:rPr>
          <w:sz w:val="28"/>
          <w:szCs w:val="28"/>
          <w:lang w:val="uk-UA"/>
        </w:rPr>
        <w:t>.</w:t>
      </w:r>
    </w:p>
    <w:p w:rsidR="0050743A" w:rsidRDefault="00325E01" w:rsidP="0050743A">
      <w:pPr>
        <w:pStyle w:val="ListParagraph"/>
        <w:numPr>
          <w:ilvl w:val="0"/>
          <w:numId w:val="6"/>
        </w:num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Витяг тексту </w:t>
      </w:r>
      <w:r w:rsidR="00E90493" w:rsidRPr="009D02D8">
        <w:rPr>
          <w:sz w:val="28"/>
          <w:szCs w:val="28"/>
          <w:lang w:val="uk-UA"/>
        </w:rPr>
        <w:t>Ухвал</w:t>
      </w:r>
      <w:r>
        <w:rPr>
          <w:sz w:val="28"/>
          <w:szCs w:val="28"/>
          <w:lang w:val="uk-UA"/>
        </w:rPr>
        <w:t>и</w:t>
      </w:r>
      <w:r w:rsidR="00E90493" w:rsidRPr="009D02D8">
        <w:rPr>
          <w:sz w:val="28"/>
          <w:szCs w:val="28"/>
          <w:lang w:val="uk-UA"/>
        </w:rPr>
        <w:t xml:space="preserve"> Господарського суду м. Києва №4/6 від 02.12.2008р.</w:t>
      </w:r>
      <w:r w:rsidRPr="00325E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Єдиного державного реєстру судових рішень</w:t>
      </w:r>
      <w:r w:rsidRPr="009D02D8">
        <w:rPr>
          <w:sz w:val="28"/>
          <w:szCs w:val="28"/>
          <w:lang w:val="uk-UA"/>
        </w:rPr>
        <w:t>.</w:t>
      </w:r>
    </w:p>
    <w:p w:rsidR="008536AE" w:rsidRDefault="008536AE" w:rsidP="0050743A">
      <w:pPr>
        <w:pStyle w:val="ListParagraph"/>
        <w:numPr>
          <w:ilvl w:val="0"/>
          <w:numId w:val="6"/>
        </w:num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Копія позовної заяви та доданих документів для відповідача на ____ арк.</w:t>
      </w:r>
    </w:p>
    <w:p w:rsidR="00D51B6A" w:rsidRPr="000C1A04" w:rsidRDefault="00D51B6A" w:rsidP="00D51B6A">
      <w:pPr>
        <w:pStyle w:val="ListParagraph"/>
        <w:ind w:left="709"/>
        <w:jc w:val="both"/>
        <w:rPr>
          <w:sz w:val="28"/>
          <w:szCs w:val="28"/>
          <w:lang w:val="uk-UA"/>
        </w:rPr>
      </w:pPr>
    </w:p>
    <w:p w:rsidR="00904577" w:rsidRPr="000C1A04" w:rsidRDefault="00904577" w:rsidP="00904577">
      <w:pPr>
        <w:rPr>
          <w:b/>
          <w:bCs/>
          <w:sz w:val="28"/>
          <w:szCs w:val="28"/>
          <w:lang w:val="uk-UA"/>
        </w:rPr>
      </w:pPr>
    </w:p>
    <w:p w:rsidR="002D491E" w:rsidRDefault="000C1A04" w:rsidP="00904577">
      <w:pPr>
        <w:rPr>
          <w:bCs/>
          <w:sz w:val="28"/>
          <w:szCs w:val="28"/>
          <w:lang w:val="en-US"/>
        </w:rPr>
      </w:pPr>
      <w:r w:rsidRPr="000C1A04">
        <w:rPr>
          <w:bCs/>
          <w:sz w:val="28"/>
          <w:szCs w:val="28"/>
          <w:lang w:val="uk-UA"/>
        </w:rPr>
        <w:t>«</w:t>
      </w:r>
      <w:r w:rsidR="00CE2B12">
        <w:rPr>
          <w:bCs/>
          <w:sz w:val="28"/>
          <w:szCs w:val="28"/>
          <w:lang w:val="uk-UA"/>
        </w:rPr>
        <w:t>____</w:t>
      </w:r>
      <w:r w:rsidRPr="000C1A04">
        <w:rPr>
          <w:bCs/>
          <w:sz w:val="28"/>
          <w:szCs w:val="28"/>
          <w:lang w:val="uk-UA"/>
        </w:rPr>
        <w:t xml:space="preserve">» </w:t>
      </w:r>
      <w:r w:rsidR="00CE2B12">
        <w:rPr>
          <w:bCs/>
          <w:sz w:val="28"/>
          <w:szCs w:val="28"/>
          <w:lang w:val="uk-UA"/>
        </w:rPr>
        <w:t>__________</w:t>
      </w:r>
      <w:r w:rsidRPr="000C1A04">
        <w:rPr>
          <w:bCs/>
          <w:sz w:val="28"/>
          <w:szCs w:val="28"/>
          <w:lang w:val="uk-UA"/>
        </w:rPr>
        <w:t xml:space="preserve"> 20</w:t>
      </w:r>
      <w:r w:rsidR="00CE2B12">
        <w:rPr>
          <w:bCs/>
          <w:sz w:val="28"/>
          <w:szCs w:val="28"/>
          <w:lang w:val="uk-UA"/>
        </w:rPr>
        <w:t xml:space="preserve">___ </w:t>
      </w:r>
      <w:r w:rsidRPr="000C1A04">
        <w:rPr>
          <w:bCs/>
          <w:sz w:val="28"/>
          <w:szCs w:val="28"/>
          <w:lang w:val="uk-UA"/>
        </w:rPr>
        <w:t xml:space="preserve">р.              </w:t>
      </w:r>
      <w:r w:rsidR="002232A2">
        <w:rPr>
          <w:bCs/>
          <w:sz w:val="28"/>
          <w:szCs w:val="28"/>
          <w:lang w:val="uk-UA"/>
        </w:rPr>
        <w:t xml:space="preserve">             </w:t>
      </w:r>
      <w:r w:rsidRPr="000C1A04">
        <w:rPr>
          <w:bCs/>
          <w:sz w:val="28"/>
          <w:szCs w:val="28"/>
          <w:lang w:val="uk-UA"/>
        </w:rPr>
        <w:t xml:space="preserve">         </w:t>
      </w:r>
      <w:r w:rsidR="00CE2B12">
        <w:rPr>
          <w:bCs/>
          <w:sz w:val="28"/>
          <w:szCs w:val="28"/>
          <w:lang w:val="uk-UA"/>
        </w:rPr>
        <w:t xml:space="preserve">          ____</w:t>
      </w:r>
      <w:r w:rsidRPr="000C1A04">
        <w:rPr>
          <w:bCs/>
          <w:sz w:val="28"/>
          <w:szCs w:val="28"/>
          <w:lang w:val="uk-UA"/>
        </w:rPr>
        <w:t>_______________</w:t>
      </w:r>
    </w:p>
    <w:p w:rsidR="00622E58" w:rsidRDefault="00622E58" w:rsidP="00904577">
      <w:pPr>
        <w:rPr>
          <w:bCs/>
          <w:sz w:val="28"/>
          <w:szCs w:val="28"/>
          <w:lang w:val="en-US"/>
        </w:rPr>
      </w:pPr>
    </w:p>
    <w:p w:rsidR="00622E58" w:rsidRDefault="00622E58" w:rsidP="00904577">
      <w:pPr>
        <w:rPr>
          <w:bCs/>
          <w:sz w:val="28"/>
          <w:szCs w:val="28"/>
          <w:lang w:val="en-US"/>
        </w:rPr>
      </w:pPr>
      <w:hyperlink r:id="rId6" w:history="1">
        <w:r w:rsidRPr="00C6701A">
          <w:rPr>
            <w:rStyle w:val="Hyperlink"/>
            <w:bCs/>
            <w:sz w:val="28"/>
            <w:szCs w:val="28"/>
            <w:lang w:val="en-US"/>
          </w:rPr>
          <w:t>http://reyestr.court.gov.ua/Review/8860669</w:t>
        </w:r>
      </w:hyperlink>
    </w:p>
    <w:p w:rsidR="00622E58" w:rsidRDefault="00622E58" w:rsidP="00904577">
      <w:pPr>
        <w:rPr>
          <w:bCs/>
          <w:sz w:val="28"/>
          <w:szCs w:val="28"/>
          <w:lang w:val="en-US"/>
        </w:rPr>
      </w:pPr>
      <w:hyperlink r:id="rId7" w:history="1">
        <w:r w:rsidRPr="00C6701A">
          <w:rPr>
            <w:rStyle w:val="Hyperlink"/>
            <w:bCs/>
            <w:sz w:val="28"/>
            <w:szCs w:val="28"/>
            <w:lang w:val="en-US"/>
          </w:rPr>
          <w:t>http://reyestr.court.gov.ua/Review/8046565</w:t>
        </w:r>
      </w:hyperlink>
    </w:p>
    <w:p w:rsidR="00622E58" w:rsidRDefault="00622E58" w:rsidP="00904577">
      <w:pPr>
        <w:rPr>
          <w:bCs/>
          <w:sz w:val="28"/>
          <w:szCs w:val="28"/>
          <w:lang w:val="en-US"/>
        </w:rPr>
      </w:pPr>
      <w:hyperlink r:id="rId8" w:history="1">
        <w:r w:rsidRPr="00C6701A">
          <w:rPr>
            <w:rStyle w:val="Hyperlink"/>
            <w:bCs/>
            <w:sz w:val="28"/>
            <w:szCs w:val="28"/>
            <w:lang w:val="en-US"/>
          </w:rPr>
          <w:t>http://reyestr.court.gov.ua/Review/12270375</w:t>
        </w:r>
      </w:hyperlink>
    </w:p>
    <w:p w:rsidR="00622E58" w:rsidRDefault="00622E58" w:rsidP="00904577">
      <w:pPr>
        <w:rPr>
          <w:bCs/>
          <w:sz w:val="28"/>
          <w:szCs w:val="28"/>
          <w:lang w:val="en-US"/>
        </w:rPr>
      </w:pPr>
      <w:hyperlink r:id="rId9" w:history="1">
        <w:r w:rsidRPr="00C6701A">
          <w:rPr>
            <w:rStyle w:val="Hyperlink"/>
            <w:bCs/>
            <w:sz w:val="28"/>
            <w:szCs w:val="28"/>
            <w:lang w:val="en-US"/>
          </w:rPr>
          <w:t>http://reyestr.court.gov.ua/Review/2622943</w:t>
        </w:r>
      </w:hyperlink>
    </w:p>
    <w:p w:rsidR="00622E58" w:rsidRDefault="00622E58" w:rsidP="00904577">
      <w:pPr>
        <w:rPr>
          <w:bCs/>
          <w:sz w:val="28"/>
          <w:szCs w:val="28"/>
          <w:lang w:val="en-US"/>
        </w:rPr>
      </w:pPr>
    </w:p>
    <w:p w:rsidR="00622E58" w:rsidRDefault="00622E58" w:rsidP="00904577">
      <w:pPr>
        <w:rPr>
          <w:bCs/>
          <w:sz w:val="28"/>
          <w:szCs w:val="28"/>
          <w:lang w:val="en-US"/>
        </w:rPr>
      </w:pPr>
    </w:p>
    <w:p w:rsidR="00622E58" w:rsidRDefault="00622E58" w:rsidP="00904577">
      <w:pPr>
        <w:rPr>
          <w:bCs/>
          <w:sz w:val="28"/>
          <w:szCs w:val="28"/>
          <w:lang w:val="en-US"/>
        </w:rPr>
      </w:pPr>
    </w:p>
    <w:p w:rsidR="00622E58" w:rsidRPr="00622E58" w:rsidRDefault="00622E58" w:rsidP="00904577">
      <w:pPr>
        <w:rPr>
          <w:bCs/>
          <w:sz w:val="28"/>
          <w:szCs w:val="28"/>
          <w:lang w:val="en-US"/>
        </w:rPr>
      </w:pPr>
    </w:p>
    <w:sectPr w:rsidR="00622E58" w:rsidRPr="00622E58" w:rsidSect="00AC68F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337"/>
    <w:multiLevelType w:val="hybridMultilevel"/>
    <w:tmpl w:val="894E0498"/>
    <w:lvl w:ilvl="0" w:tplc="0852A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661581"/>
    <w:multiLevelType w:val="hybridMultilevel"/>
    <w:tmpl w:val="A0EE52FC"/>
    <w:lvl w:ilvl="0" w:tplc="D2CEC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D555AB"/>
    <w:multiLevelType w:val="hybridMultilevel"/>
    <w:tmpl w:val="A45AB596"/>
    <w:lvl w:ilvl="0" w:tplc="B4A24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451565"/>
    <w:multiLevelType w:val="hybridMultilevel"/>
    <w:tmpl w:val="068A2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F1C97"/>
    <w:multiLevelType w:val="hybridMultilevel"/>
    <w:tmpl w:val="0F966028"/>
    <w:lvl w:ilvl="0" w:tplc="0852AC6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C5A46A4"/>
    <w:multiLevelType w:val="hybridMultilevel"/>
    <w:tmpl w:val="78F6F98E"/>
    <w:lvl w:ilvl="0" w:tplc="7EB69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C5366C"/>
    <w:multiLevelType w:val="multilevel"/>
    <w:tmpl w:val="1FBA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42C18"/>
    <w:multiLevelType w:val="hybridMultilevel"/>
    <w:tmpl w:val="C6542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1337A"/>
    <w:rsid w:val="00003A16"/>
    <w:rsid w:val="00014ACD"/>
    <w:rsid w:val="00041760"/>
    <w:rsid w:val="00046B49"/>
    <w:rsid w:val="00063E17"/>
    <w:rsid w:val="000666C8"/>
    <w:rsid w:val="00082CBB"/>
    <w:rsid w:val="0008361F"/>
    <w:rsid w:val="00084039"/>
    <w:rsid w:val="00086618"/>
    <w:rsid w:val="000867F3"/>
    <w:rsid w:val="00093DB4"/>
    <w:rsid w:val="00097457"/>
    <w:rsid w:val="000A5491"/>
    <w:rsid w:val="000B246C"/>
    <w:rsid w:val="000B493E"/>
    <w:rsid w:val="000B4E83"/>
    <w:rsid w:val="000B5303"/>
    <w:rsid w:val="000C1A04"/>
    <w:rsid w:val="000D3DD5"/>
    <w:rsid w:val="000D652E"/>
    <w:rsid w:val="000D684F"/>
    <w:rsid w:val="000E25D1"/>
    <w:rsid w:val="000E4C1C"/>
    <w:rsid w:val="000F233A"/>
    <w:rsid w:val="000F3788"/>
    <w:rsid w:val="000F688C"/>
    <w:rsid w:val="00103F39"/>
    <w:rsid w:val="001049B1"/>
    <w:rsid w:val="00115787"/>
    <w:rsid w:val="001304BA"/>
    <w:rsid w:val="0013375D"/>
    <w:rsid w:val="00135130"/>
    <w:rsid w:val="0014009D"/>
    <w:rsid w:val="00150C10"/>
    <w:rsid w:val="00157266"/>
    <w:rsid w:val="00157D26"/>
    <w:rsid w:val="0016307C"/>
    <w:rsid w:val="00164F8A"/>
    <w:rsid w:val="0017097E"/>
    <w:rsid w:val="00182B15"/>
    <w:rsid w:val="001870A0"/>
    <w:rsid w:val="00187931"/>
    <w:rsid w:val="001902CF"/>
    <w:rsid w:val="001936F6"/>
    <w:rsid w:val="001A1292"/>
    <w:rsid w:val="001A287A"/>
    <w:rsid w:val="001A5A05"/>
    <w:rsid w:val="001C27C4"/>
    <w:rsid w:val="001D3685"/>
    <w:rsid w:val="001E306C"/>
    <w:rsid w:val="001E3320"/>
    <w:rsid w:val="00215054"/>
    <w:rsid w:val="00215156"/>
    <w:rsid w:val="00217125"/>
    <w:rsid w:val="002232A2"/>
    <w:rsid w:val="00223C6A"/>
    <w:rsid w:val="00250356"/>
    <w:rsid w:val="00253D97"/>
    <w:rsid w:val="002577A6"/>
    <w:rsid w:val="0026144C"/>
    <w:rsid w:val="00280536"/>
    <w:rsid w:val="00280A28"/>
    <w:rsid w:val="002837A4"/>
    <w:rsid w:val="002869C5"/>
    <w:rsid w:val="00290CAC"/>
    <w:rsid w:val="002951E7"/>
    <w:rsid w:val="002A7C5E"/>
    <w:rsid w:val="002D15B2"/>
    <w:rsid w:val="002D491E"/>
    <w:rsid w:val="002E2C75"/>
    <w:rsid w:val="002E3F69"/>
    <w:rsid w:val="002F17A8"/>
    <w:rsid w:val="002F64A4"/>
    <w:rsid w:val="00302847"/>
    <w:rsid w:val="003215A6"/>
    <w:rsid w:val="003231A8"/>
    <w:rsid w:val="00323CA1"/>
    <w:rsid w:val="003247E8"/>
    <w:rsid w:val="00325E01"/>
    <w:rsid w:val="00327F17"/>
    <w:rsid w:val="00334C3B"/>
    <w:rsid w:val="00336D8F"/>
    <w:rsid w:val="00341938"/>
    <w:rsid w:val="00344D71"/>
    <w:rsid w:val="00353E6F"/>
    <w:rsid w:val="00353F7C"/>
    <w:rsid w:val="003768A9"/>
    <w:rsid w:val="00377C84"/>
    <w:rsid w:val="00386A2D"/>
    <w:rsid w:val="003A06C8"/>
    <w:rsid w:val="003A69DC"/>
    <w:rsid w:val="003B125F"/>
    <w:rsid w:val="003B6104"/>
    <w:rsid w:val="003C7849"/>
    <w:rsid w:val="003D4A6A"/>
    <w:rsid w:val="003D6F0D"/>
    <w:rsid w:val="003E30C8"/>
    <w:rsid w:val="003E6BD9"/>
    <w:rsid w:val="003F5295"/>
    <w:rsid w:val="00403DB3"/>
    <w:rsid w:val="0040692B"/>
    <w:rsid w:val="00412E19"/>
    <w:rsid w:val="00421579"/>
    <w:rsid w:val="004323FC"/>
    <w:rsid w:val="00432F6C"/>
    <w:rsid w:val="00433A7E"/>
    <w:rsid w:val="0045082F"/>
    <w:rsid w:val="004510D5"/>
    <w:rsid w:val="004638C4"/>
    <w:rsid w:val="00476451"/>
    <w:rsid w:val="00476A72"/>
    <w:rsid w:val="00482256"/>
    <w:rsid w:val="004A0093"/>
    <w:rsid w:val="004A6B8E"/>
    <w:rsid w:val="004B052A"/>
    <w:rsid w:val="004B5024"/>
    <w:rsid w:val="004C4FDB"/>
    <w:rsid w:val="004E40C2"/>
    <w:rsid w:val="004F2224"/>
    <w:rsid w:val="004F4C05"/>
    <w:rsid w:val="004F5B85"/>
    <w:rsid w:val="00500A61"/>
    <w:rsid w:val="00503C1B"/>
    <w:rsid w:val="00504009"/>
    <w:rsid w:val="0050743A"/>
    <w:rsid w:val="00511180"/>
    <w:rsid w:val="00531263"/>
    <w:rsid w:val="00534F72"/>
    <w:rsid w:val="00551F29"/>
    <w:rsid w:val="00560E0D"/>
    <w:rsid w:val="00561C86"/>
    <w:rsid w:val="005648BB"/>
    <w:rsid w:val="005700A6"/>
    <w:rsid w:val="00571FE5"/>
    <w:rsid w:val="005737E1"/>
    <w:rsid w:val="00582261"/>
    <w:rsid w:val="005834AD"/>
    <w:rsid w:val="00586E04"/>
    <w:rsid w:val="005A1202"/>
    <w:rsid w:val="005A7168"/>
    <w:rsid w:val="005B3EAA"/>
    <w:rsid w:val="005C5505"/>
    <w:rsid w:val="005C6789"/>
    <w:rsid w:val="005E1ED3"/>
    <w:rsid w:val="005E6211"/>
    <w:rsid w:val="006011D6"/>
    <w:rsid w:val="0060754A"/>
    <w:rsid w:val="00610535"/>
    <w:rsid w:val="0061337A"/>
    <w:rsid w:val="0062114F"/>
    <w:rsid w:val="00622E58"/>
    <w:rsid w:val="00624350"/>
    <w:rsid w:val="00630969"/>
    <w:rsid w:val="006322EF"/>
    <w:rsid w:val="006356B5"/>
    <w:rsid w:val="006375AC"/>
    <w:rsid w:val="006432DE"/>
    <w:rsid w:val="006448CF"/>
    <w:rsid w:val="006501DD"/>
    <w:rsid w:val="0065488B"/>
    <w:rsid w:val="00660BF7"/>
    <w:rsid w:val="00664328"/>
    <w:rsid w:val="006679EE"/>
    <w:rsid w:val="00670EBC"/>
    <w:rsid w:val="006820A8"/>
    <w:rsid w:val="006827E0"/>
    <w:rsid w:val="00683D26"/>
    <w:rsid w:val="006906E7"/>
    <w:rsid w:val="00697770"/>
    <w:rsid w:val="006A249E"/>
    <w:rsid w:val="006B2816"/>
    <w:rsid w:val="006B6A01"/>
    <w:rsid w:val="006D7A28"/>
    <w:rsid w:val="006E25E4"/>
    <w:rsid w:val="006E36E0"/>
    <w:rsid w:val="006E3FCD"/>
    <w:rsid w:val="006F2242"/>
    <w:rsid w:val="00713D36"/>
    <w:rsid w:val="00722814"/>
    <w:rsid w:val="007256CC"/>
    <w:rsid w:val="007406D7"/>
    <w:rsid w:val="007409EB"/>
    <w:rsid w:val="00746538"/>
    <w:rsid w:val="0074742D"/>
    <w:rsid w:val="00755241"/>
    <w:rsid w:val="0076268F"/>
    <w:rsid w:val="00762AEF"/>
    <w:rsid w:val="00764CE4"/>
    <w:rsid w:val="0076551C"/>
    <w:rsid w:val="007658D7"/>
    <w:rsid w:val="00777AD0"/>
    <w:rsid w:val="007826D4"/>
    <w:rsid w:val="007828B9"/>
    <w:rsid w:val="00795007"/>
    <w:rsid w:val="007A0C3B"/>
    <w:rsid w:val="007A1E4C"/>
    <w:rsid w:val="007A21C5"/>
    <w:rsid w:val="007B57CB"/>
    <w:rsid w:val="007B5BF9"/>
    <w:rsid w:val="007D223A"/>
    <w:rsid w:val="007E272A"/>
    <w:rsid w:val="007E3109"/>
    <w:rsid w:val="007F0A93"/>
    <w:rsid w:val="008054D9"/>
    <w:rsid w:val="00806CB5"/>
    <w:rsid w:val="00811CE4"/>
    <w:rsid w:val="0081440E"/>
    <w:rsid w:val="00835AC3"/>
    <w:rsid w:val="00836111"/>
    <w:rsid w:val="00843CA1"/>
    <w:rsid w:val="00844286"/>
    <w:rsid w:val="00845752"/>
    <w:rsid w:val="00851456"/>
    <w:rsid w:val="008536AE"/>
    <w:rsid w:val="00863A07"/>
    <w:rsid w:val="00866CBD"/>
    <w:rsid w:val="00880324"/>
    <w:rsid w:val="0088446F"/>
    <w:rsid w:val="00884958"/>
    <w:rsid w:val="008855E7"/>
    <w:rsid w:val="008A0A20"/>
    <w:rsid w:val="008A2B45"/>
    <w:rsid w:val="008A5334"/>
    <w:rsid w:val="008E210A"/>
    <w:rsid w:val="008F0ABF"/>
    <w:rsid w:val="008F3F55"/>
    <w:rsid w:val="008F7ACC"/>
    <w:rsid w:val="00903319"/>
    <w:rsid w:val="00903BA6"/>
    <w:rsid w:val="0090443F"/>
    <w:rsid w:val="00904577"/>
    <w:rsid w:val="00914079"/>
    <w:rsid w:val="00914B7F"/>
    <w:rsid w:val="00920314"/>
    <w:rsid w:val="00926E55"/>
    <w:rsid w:val="00927584"/>
    <w:rsid w:val="00966703"/>
    <w:rsid w:val="009740FB"/>
    <w:rsid w:val="00990D55"/>
    <w:rsid w:val="00994B99"/>
    <w:rsid w:val="009C2A3A"/>
    <w:rsid w:val="009C76CB"/>
    <w:rsid w:val="009C7F62"/>
    <w:rsid w:val="009D02D8"/>
    <w:rsid w:val="009F42BE"/>
    <w:rsid w:val="009F5AD0"/>
    <w:rsid w:val="009F6398"/>
    <w:rsid w:val="00A135E1"/>
    <w:rsid w:val="00A21E57"/>
    <w:rsid w:val="00A316D9"/>
    <w:rsid w:val="00A34D47"/>
    <w:rsid w:val="00A4095B"/>
    <w:rsid w:val="00A43FB1"/>
    <w:rsid w:val="00A52E83"/>
    <w:rsid w:val="00A55840"/>
    <w:rsid w:val="00A57B9B"/>
    <w:rsid w:val="00A6123F"/>
    <w:rsid w:val="00A749FC"/>
    <w:rsid w:val="00AA3782"/>
    <w:rsid w:val="00AB3102"/>
    <w:rsid w:val="00AC0F6F"/>
    <w:rsid w:val="00AC68F4"/>
    <w:rsid w:val="00AC6993"/>
    <w:rsid w:val="00AE1371"/>
    <w:rsid w:val="00B03580"/>
    <w:rsid w:val="00B03A7E"/>
    <w:rsid w:val="00B04657"/>
    <w:rsid w:val="00B0480B"/>
    <w:rsid w:val="00B053B7"/>
    <w:rsid w:val="00B15370"/>
    <w:rsid w:val="00B15C9C"/>
    <w:rsid w:val="00B204C1"/>
    <w:rsid w:val="00B20C47"/>
    <w:rsid w:val="00B21061"/>
    <w:rsid w:val="00B36142"/>
    <w:rsid w:val="00B45EB0"/>
    <w:rsid w:val="00B50FCA"/>
    <w:rsid w:val="00B5574F"/>
    <w:rsid w:val="00B5731E"/>
    <w:rsid w:val="00B67716"/>
    <w:rsid w:val="00B92FE2"/>
    <w:rsid w:val="00B97A27"/>
    <w:rsid w:val="00BA09EC"/>
    <w:rsid w:val="00BB3B48"/>
    <w:rsid w:val="00BC1DF4"/>
    <w:rsid w:val="00BD1DBE"/>
    <w:rsid w:val="00BD4527"/>
    <w:rsid w:val="00BD7DA0"/>
    <w:rsid w:val="00BF0E8F"/>
    <w:rsid w:val="00BF1EA1"/>
    <w:rsid w:val="00BF1EE7"/>
    <w:rsid w:val="00BF4CB7"/>
    <w:rsid w:val="00C0212B"/>
    <w:rsid w:val="00C06E77"/>
    <w:rsid w:val="00C0751B"/>
    <w:rsid w:val="00C11A49"/>
    <w:rsid w:val="00C11BBB"/>
    <w:rsid w:val="00C1441D"/>
    <w:rsid w:val="00C15AA3"/>
    <w:rsid w:val="00C15BC8"/>
    <w:rsid w:val="00C23FA3"/>
    <w:rsid w:val="00C2510F"/>
    <w:rsid w:val="00C27F5D"/>
    <w:rsid w:val="00C3560D"/>
    <w:rsid w:val="00C4225C"/>
    <w:rsid w:val="00C42F4F"/>
    <w:rsid w:val="00C54C00"/>
    <w:rsid w:val="00C90A2C"/>
    <w:rsid w:val="00C90C98"/>
    <w:rsid w:val="00C91B4B"/>
    <w:rsid w:val="00C92B08"/>
    <w:rsid w:val="00C96FB8"/>
    <w:rsid w:val="00CA19B8"/>
    <w:rsid w:val="00CA2249"/>
    <w:rsid w:val="00CA3747"/>
    <w:rsid w:val="00CB5067"/>
    <w:rsid w:val="00CC0BF2"/>
    <w:rsid w:val="00CD654D"/>
    <w:rsid w:val="00CE107E"/>
    <w:rsid w:val="00CE2B12"/>
    <w:rsid w:val="00CE4264"/>
    <w:rsid w:val="00CF4BC1"/>
    <w:rsid w:val="00D01F6A"/>
    <w:rsid w:val="00D1060F"/>
    <w:rsid w:val="00D15294"/>
    <w:rsid w:val="00D2056D"/>
    <w:rsid w:val="00D2283B"/>
    <w:rsid w:val="00D344AD"/>
    <w:rsid w:val="00D34B94"/>
    <w:rsid w:val="00D35E24"/>
    <w:rsid w:val="00D40ACC"/>
    <w:rsid w:val="00D51B6A"/>
    <w:rsid w:val="00D73F6F"/>
    <w:rsid w:val="00D76473"/>
    <w:rsid w:val="00D76D43"/>
    <w:rsid w:val="00D80FEF"/>
    <w:rsid w:val="00D901E2"/>
    <w:rsid w:val="00D91E38"/>
    <w:rsid w:val="00D92497"/>
    <w:rsid w:val="00D9755E"/>
    <w:rsid w:val="00DA0FDE"/>
    <w:rsid w:val="00DA52CA"/>
    <w:rsid w:val="00DA6604"/>
    <w:rsid w:val="00DC33D8"/>
    <w:rsid w:val="00DD7FEA"/>
    <w:rsid w:val="00DE75B7"/>
    <w:rsid w:val="00DF363E"/>
    <w:rsid w:val="00E07304"/>
    <w:rsid w:val="00E12238"/>
    <w:rsid w:val="00E12E69"/>
    <w:rsid w:val="00E273A3"/>
    <w:rsid w:val="00E379C4"/>
    <w:rsid w:val="00E439EE"/>
    <w:rsid w:val="00E4472D"/>
    <w:rsid w:val="00E57464"/>
    <w:rsid w:val="00E574D5"/>
    <w:rsid w:val="00E749B2"/>
    <w:rsid w:val="00E90493"/>
    <w:rsid w:val="00E9409E"/>
    <w:rsid w:val="00E97218"/>
    <w:rsid w:val="00EA1338"/>
    <w:rsid w:val="00EB50D9"/>
    <w:rsid w:val="00EB510A"/>
    <w:rsid w:val="00EC3E97"/>
    <w:rsid w:val="00EC768E"/>
    <w:rsid w:val="00ED0DEA"/>
    <w:rsid w:val="00ED0F15"/>
    <w:rsid w:val="00ED3B6E"/>
    <w:rsid w:val="00ED4321"/>
    <w:rsid w:val="00EE5882"/>
    <w:rsid w:val="00F052A5"/>
    <w:rsid w:val="00F053D1"/>
    <w:rsid w:val="00F062F7"/>
    <w:rsid w:val="00F109F0"/>
    <w:rsid w:val="00F1156D"/>
    <w:rsid w:val="00F11D47"/>
    <w:rsid w:val="00F1410C"/>
    <w:rsid w:val="00F24376"/>
    <w:rsid w:val="00F415DA"/>
    <w:rsid w:val="00F44795"/>
    <w:rsid w:val="00F503E1"/>
    <w:rsid w:val="00F5236B"/>
    <w:rsid w:val="00F526CE"/>
    <w:rsid w:val="00F53343"/>
    <w:rsid w:val="00F6577B"/>
    <w:rsid w:val="00F72714"/>
    <w:rsid w:val="00F800EE"/>
    <w:rsid w:val="00F916EC"/>
    <w:rsid w:val="00F937DB"/>
    <w:rsid w:val="00F95E70"/>
    <w:rsid w:val="00F97431"/>
    <w:rsid w:val="00FA5655"/>
    <w:rsid w:val="00FA5AAB"/>
    <w:rsid w:val="00FA6C2A"/>
    <w:rsid w:val="00FB642B"/>
    <w:rsid w:val="00FC2775"/>
    <w:rsid w:val="00FC4D16"/>
    <w:rsid w:val="00FD1C95"/>
    <w:rsid w:val="00FD61F8"/>
    <w:rsid w:val="00FD7122"/>
    <w:rsid w:val="00FE2574"/>
    <w:rsid w:val="00FF18BE"/>
    <w:rsid w:val="00FF3BCE"/>
    <w:rsid w:val="00FF4E65"/>
    <w:rsid w:val="00FF68AA"/>
    <w:rsid w:val="00FF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337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A52C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A52C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A52C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1"/>
    <w:basedOn w:val="Normal"/>
    <w:rsid w:val="0061337A"/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Body Text Indent"/>
    <w:basedOn w:val="Normal"/>
    <w:rsid w:val="0061337A"/>
    <w:pPr>
      <w:ind w:firstLine="708"/>
      <w:jc w:val="both"/>
    </w:pPr>
    <w:rPr>
      <w:lang w:val="uk-UA"/>
    </w:rPr>
  </w:style>
  <w:style w:type="paragraph" w:styleId="BodyText2">
    <w:name w:val="Body Text 2"/>
    <w:basedOn w:val="Normal"/>
    <w:rsid w:val="0061337A"/>
    <w:pPr>
      <w:spacing w:after="120" w:line="480" w:lineRule="auto"/>
    </w:pPr>
  </w:style>
  <w:style w:type="paragraph" w:styleId="BodyTextIndent2">
    <w:name w:val="Body Text Indent 2"/>
    <w:basedOn w:val="Normal"/>
    <w:rsid w:val="00FF18BE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1157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0457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4577"/>
    <w:rPr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CB5067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B50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76CB"/>
    <w:pPr>
      <w:ind w:left="720"/>
      <w:contextualSpacing/>
    </w:pPr>
  </w:style>
  <w:style w:type="character" w:styleId="CommentReference">
    <w:name w:val="annotation reference"/>
    <w:basedOn w:val="DefaultParagraphFont"/>
    <w:rsid w:val="00DF36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36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363E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DF3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36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yestr.court.gov.ua/Review/12270375" TargetMode="External"/><Relationship Id="rId3" Type="http://schemas.openxmlformats.org/officeDocument/2006/relationships/styles" Target="styles.xml"/><Relationship Id="rId7" Type="http://schemas.openxmlformats.org/officeDocument/2006/relationships/hyperlink" Target="http://reyestr.court.gov.ua/Review/80465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yestr.court.gov.ua/Review/886066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yestr.court.gov.ua/Review/26229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7C18-1BAF-4F50-A301-2DCB801D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6875</Words>
  <Characters>3920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 постійно діючого Третейського суду </vt:lpstr>
      <vt:lpstr>До постійно діючого Третейського суду </vt:lpstr>
    </vt:vector>
  </TitlesOfParts>
  <Company>CEB-UKRAINE</Company>
  <LinksUpToDate>false</LinksUpToDate>
  <CharactersWithSpaces>10774</CharactersWithSpaces>
  <SharedDoc>false</SharedDoc>
  <HLinks>
    <vt:vector size="6" baseType="variant">
      <vt:variant>
        <vt:i4>3473416</vt:i4>
      </vt:variant>
      <vt:variant>
        <vt:i4>3</vt:i4>
      </vt:variant>
      <vt:variant>
        <vt:i4>0</vt:i4>
      </vt:variant>
      <vt:variant>
        <vt:i4>5</vt:i4>
      </vt:variant>
      <vt:variant>
        <vt:lpwstr>mailto:info@kanzas.ua?subject=From%20site%20www.kanzas.ua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постійно діючого Третейського суду </dc:title>
  <dc:subject/>
  <dc:creator>U10514</dc:creator>
  <cp:keywords/>
  <dc:description/>
  <cp:lastModifiedBy>U10529</cp:lastModifiedBy>
  <cp:revision>99</cp:revision>
  <cp:lastPrinted>2011-05-18T15:42:00Z</cp:lastPrinted>
  <dcterms:created xsi:type="dcterms:W3CDTF">2011-05-04T05:56:00Z</dcterms:created>
  <dcterms:modified xsi:type="dcterms:W3CDTF">2011-12-23T10:01:00Z</dcterms:modified>
</cp:coreProperties>
</file>